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D5047" w14:textId="532A0570" w:rsidR="008C3871" w:rsidRPr="008C3871" w:rsidRDefault="008C3871" w:rsidP="00EB43C7">
      <w:pPr>
        <w:spacing w:after="0"/>
        <w:rPr>
          <w:rFonts w:asciiTheme="minorHAnsi" w:hAnsiTheme="minorHAnsi" w:cstheme="minorHAnsi"/>
        </w:rPr>
      </w:pPr>
      <w:r w:rsidRPr="00D47D60">
        <w:rPr>
          <w:rFonts w:asciiTheme="minorHAnsi" w:hAnsiTheme="minorHAnsi" w:cstheme="minorHAnsi"/>
          <w:b/>
          <w:bCs/>
        </w:rPr>
        <w:t>Course Number</w:t>
      </w:r>
      <w:r w:rsidRPr="008C3871">
        <w:rPr>
          <w:rFonts w:asciiTheme="minorHAnsi" w:hAnsiTheme="minorHAnsi" w:cstheme="minorHAnsi"/>
        </w:rPr>
        <w:t>: GEO3452</w:t>
      </w:r>
    </w:p>
    <w:p w14:paraId="307D8611" w14:textId="77777777" w:rsidR="008C3871" w:rsidRPr="008C3871" w:rsidRDefault="008C3871" w:rsidP="008C3871">
      <w:pPr>
        <w:spacing w:after="0"/>
        <w:rPr>
          <w:rFonts w:asciiTheme="minorHAnsi" w:hAnsiTheme="minorHAnsi" w:cstheme="minorHAnsi"/>
        </w:rPr>
      </w:pPr>
      <w:r w:rsidRPr="00D47D60">
        <w:rPr>
          <w:rFonts w:asciiTheme="minorHAnsi" w:hAnsiTheme="minorHAnsi" w:cstheme="minorHAnsi"/>
          <w:b/>
          <w:bCs/>
        </w:rPr>
        <w:t>Credit Hours</w:t>
      </w:r>
      <w:r w:rsidRPr="008C3871">
        <w:rPr>
          <w:rFonts w:asciiTheme="minorHAnsi" w:hAnsiTheme="minorHAnsi" w:cstheme="minorHAnsi"/>
        </w:rPr>
        <w:t xml:space="preserve">: 3 </w:t>
      </w:r>
    </w:p>
    <w:p w14:paraId="5A8CFE96" w14:textId="1BBB2782" w:rsidR="008C3871" w:rsidRPr="008C3871" w:rsidRDefault="008C3871" w:rsidP="008C3871">
      <w:pPr>
        <w:spacing w:after="0"/>
        <w:rPr>
          <w:rStyle w:val="ItemDescription"/>
          <w:rFonts w:asciiTheme="minorHAnsi" w:eastAsia="Times New Roman" w:hAnsiTheme="minorHAnsi" w:cstheme="minorHAnsi"/>
          <w:i w:val="0"/>
          <w:iCs/>
        </w:rPr>
      </w:pPr>
      <w:r w:rsidRPr="00D47D60">
        <w:rPr>
          <w:rStyle w:val="ItemDescription"/>
          <w:rFonts w:asciiTheme="minorHAnsi" w:eastAsia="Times New Roman" w:hAnsiTheme="minorHAnsi" w:cstheme="minorHAnsi"/>
          <w:b/>
          <w:bCs/>
          <w:i w:val="0"/>
          <w:iCs/>
        </w:rPr>
        <w:t>Semester/Year</w:t>
      </w:r>
      <w:r w:rsidRPr="008C3871">
        <w:rPr>
          <w:rStyle w:val="ItemDescription"/>
          <w:rFonts w:asciiTheme="minorHAnsi" w:eastAsia="Times New Roman" w:hAnsiTheme="minorHAnsi" w:cstheme="minorHAnsi"/>
          <w:i w:val="0"/>
          <w:iCs/>
        </w:rPr>
        <w:t xml:space="preserve">: </w:t>
      </w:r>
      <w:r w:rsidRPr="008C3871">
        <w:rPr>
          <w:rStyle w:val="ItemDescription"/>
          <w:rFonts w:asciiTheme="minorHAnsi" w:eastAsia="Times New Roman" w:hAnsiTheme="minorHAnsi" w:cstheme="minorHAnsi"/>
          <w:i w:val="0"/>
          <w:iCs/>
          <w:noProof/>
        </w:rPr>
        <w:t>Summer A</w:t>
      </w:r>
      <w:r w:rsidR="002B47C5">
        <w:rPr>
          <w:rStyle w:val="ItemDescription"/>
          <w:rFonts w:asciiTheme="minorHAnsi" w:eastAsia="Times New Roman" w:hAnsiTheme="minorHAnsi" w:cstheme="minorHAnsi"/>
          <w:i w:val="0"/>
          <w:iCs/>
          <w:noProof/>
        </w:rPr>
        <w:t>,</w:t>
      </w:r>
      <w:r w:rsidRPr="008C3871">
        <w:rPr>
          <w:rStyle w:val="ItemDescription"/>
          <w:rFonts w:asciiTheme="minorHAnsi" w:eastAsia="Times New Roman" w:hAnsiTheme="minorHAnsi" w:cstheme="minorHAnsi"/>
          <w:i w:val="0"/>
          <w:iCs/>
          <w:noProof/>
        </w:rPr>
        <w:t xml:space="preserve"> 2024</w:t>
      </w:r>
    </w:p>
    <w:p w14:paraId="729CB876" w14:textId="77777777" w:rsidR="008C3871" w:rsidRDefault="008C3871" w:rsidP="008C3871">
      <w:pPr>
        <w:spacing w:after="0"/>
        <w:rPr>
          <w:rStyle w:val="ItemDescription"/>
          <w:rFonts w:asciiTheme="minorHAnsi" w:eastAsia="Times New Roman" w:hAnsiTheme="minorHAnsi" w:cstheme="minorHAnsi"/>
          <w:i w:val="0"/>
          <w:iCs/>
        </w:rPr>
      </w:pPr>
      <w:r w:rsidRPr="00D47D60">
        <w:rPr>
          <w:rStyle w:val="ItemDescription"/>
          <w:rFonts w:asciiTheme="minorHAnsi" w:eastAsia="Times New Roman" w:hAnsiTheme="minorHAnsi" w:cstheme="minorHAnsi"/>
          <w:b/>
          <w:bCs/>
          <w:i w:val="0"/>
          <w:iCs/>
        </w:rPr>
        <w:t>Class meeting time &amp; location</w:t>
      </w:r>
      <w:r w:rsidRPr="008C3871">
        <w:rPr>
          <w:rStyle w:val="ItemDescription"/>
          <w:rFonts w:asciiTheme="minorHAnsi" w:eastAsia="Times New Roman" w:hAnsiTheme="minorHAnsi" w:cstheme="minorHAnsi"/>
          <w:i w:val="0"/>
          <w:iCs/>
        </w:rPr>
        <w:t xml:space="preserve">: </w:t>
      </w:r>
      <w:r>
        <w:rPr>
          <w:rStyle w:val="ItemDescription"/>
          <w:rFonts w:asciiTheme="minorHAnsi" w:eastAsia="Times New Roman" w:hAnsiTheme="minorHAnsi" w:cstheme="minorHAnsi"/>
          <w:i w:val="0"/>
          <w:iCs/>
        </w:rPr>
        <w:t xml:space="preserve">Asynchronous, </w:t>
      </w:r>
      <w:r w:rsidRPr="008C3871">
        <w:rPr>
          <w:rStyle w:val="ItemDescription"/>
          <w:rFonts w:asciiTheme="minorHAnsi" w:eastAsia="Times New Roman" w:hAnsiTheme="minorHAnsi" w:cstheme="minorHAnsi"/>
          <w:i w:val="0"/>
          <w:iCs/>
        </w:rPr>
        <w:t xml:space="preserve">100% online </w:t>
      </w:r>
      <w:r>
        <w:rPr>
          <w:rStyle w:val="ItemDescription"/>
          <w:rFonts w:asciiTheme="minorHAnsi" w:eastAsia="Times New Roman" w:hAnsiTheme="minorHAnsi" w:cstheme="minorHAnsi"/>
          <w:i w:val="0"/>
          <w:iCs/>
        </w:rPr>
        <w:t>via Canvas</w:t>
      </w:r>
    </w:p>
    <w:p w14:paraId="79A0EB7A" w14:textId="2D7697B7" w:rsidR="008C3871" w:rsidRDefault="00000000" w:rsidP="008C3871">
      <w:pPr>
        <w:spacing w:after="0"/>
        <w:rPr>
          <w:rStyle w:val="Heading4Char"/>
        </w:rPr>
      </w:pPr>
      <w:r>
        <w:rPr>
          <w:rStyle w:val="Heading4Char"/>
        </w:rPr>
        <w:pict w14:anchorId="39A7182E">
          <v:rect id="_x0000_i1025" style="width:0;height:1.5pt" o:hralign="center" o:hrstd="t" o:hr="t" fillcolor="#a0a0a0" stroked="f"/>
        </w:pict>
      </w:r>
    </w:p>
    <w:p w14:paraId="2E9CB29E" w14:textId="0E728072" w:rsidR="00132FA3" w:rsidRPr="00132FA3" w:rsidRDefault="00132FA3" w:rsidP="008C3871">
      <w:pPr>
        <w:spacing w:after="0"/>
        <w:rPr>
          <w:rStyle w:val="Heading4Char"/>
          <w:b/>
          <w:bCs/>
          <w:i w:val="0"/>
          <w:iCs w:val="0"/>
          <w:color w:val="000000" w:themeColor="text1"/>
          <w:sz w:val="36"/>
          <w:szCs w:val="36"/>
        </w:rPr>
      </w:pPr>
      <w:r w:rsidRPr="00132FA3">
        <w:rPr>
          <w:rStyle w:val="Heading4Char"/>
          <w:b/>
          <w:bCs/>
          <w:i w:val="0"/>
          <w:iCs w:val="0"/>
          <w:color w:val="000000" w:themeColor="text1"/>
          <w:sz w:val="36"/>
          <w:szCs w:val="36"/>
        </w:rPr>
        <w:t>General Course Information</w:t>
      </w:r>
    </w:p>
    <w:p w14:paraId="67B4DA94" w14:textId="6C74315A" w:rsidR="00132FA3" w:rsidRPr="00F00BEE" w:rsidRDefault="00132FA3" w:rsidP="00227A8B">
      <w:pPr>
        <w:spacing w:after="0"/>
        <w:rPr>
          <w:rStyle w:val="Heading4Char"/>
          <w:rFonts w:asciiTheme="minorHAnsi" w:hAnsiTheme="minorHAnsi" w:cstheme="minorHAnsi"/>
          <w:b/>
          <w:bCs/>
          <w:i w:val="0"/>
          <w:iCs w:val="0"/>
          <w:color w:val="000000" w:themeColor="text1"/>
        </w:rPr>
      </w:pPr>
      <w:r w:rsidRPr="00F00BEE">
        <w:rPr>
          <w:rStyle w:val="Heading4Char"/>
          <w:rFonts w:asciiTheme="minorHAnsi" w:hAnsiTheme="minorHAnsi" w:cstheme="minorHAnsi"/>
          <w:b/>
          <w:bCs/>
          <w:i w:val="0"/>
          <w:iCs w:val="0"/>
          <w:color w:val="000000" w:themeColor="text1"/>
        </w:rPr>
        <w:t>Instructor</w:t>
      </w:r>
      <w:r w:rsidR="00F00BEE">
        <w:rPr>
          <w:rStyle w:val="Heading4Char"/>
          <w:rFonts w:asciiTheme="minorHAnsi" w:hAnsiTheme="minorHAnsi" w:cstheme="minorHAnsi"/>
          <w:b/>
          <w:bCs/>
          <w:i w:val="0"/>
          <w:iCs w:val="0"/>
          <w:color w:val="000000" w:themeColor="text1"/>
        </w:rPr>
        <w:t>:</w:t>
      </w:r>
    </w:p>
    <w:p w14:paraId="64569086" w14:textId="7D1A060A" w:rsidR="00132FA3" w:rsidRPr="00132FA3" w:rsidRDefault="008C3871" w:rsidP="00132FA3">
      <w:pPr>
        <w:spacing w:after="0"/>
        <w:ind w:left="720"/>
        <w:rPr>
          <w:rStyle w:val="ItemDescription"/>
          <w:rFonts w:asciiTheme="minorHAnsi" w:hAnsiTheme="minorHAnsi" w:cstheme="minorHAnsi"/>
          <w:i w:val="0"/>
        </w:rPr>
      </w:pPr>
      <w:r w:rsidRPr="00F00BEE">
        <w:rPr>
          <w:rStyle w:val="Heading4Char"/>
          <w:rFonts w:asciiTheme="minorHAnsi" w:hAnsiTheme="minorHAnsi" w:cstheme="minorHAnsi"/>
          <w:i w:val="0"/>
          <w:iCs w:val="0"/>
          <w:color w:val="000000" w:themeColor="text1"/>
          <w:u w:val="single"/>
        </w:rPr>
        <w:t>Name</w:t>
      </w:r>
      <w:r w:rsidRPr="00132FA3">
        <w:rPr>
          <w:rStyle w:val="Heading4Char"/>
          <w:rFonts w:asciiTheme="minorHAnsi" w:hAnsiTheme="minorHAnsi" w:cstheme="minorHAnsi"/>
          <w:i w:val="0"/>
          <w:iCs w:val="0"/>
        </w:rPr>
        <w:t>:</w:t>
      </w:r>
      <w:r w:rsidRPr="00132FA3">
        <w:rPr>
          <w:rFonts w:asciiTheme="minorHAnsi" w:hAnsiTheme="minorHAnsi" w:cstheme="minorHAnsi"/>
          <w:i/>
        </w:rPr>
        <w:t xml:space="preserve"> </w:t>
      </w:r>
      <w:r w:rsidRPr="00132FA3">
        <w:rPr>
          <w:rStyle w:val="ItemDescription"/>
          <w:rFonts w:asciiTheme="minorHAnsi" w:hAnsiTheme="minorHAnsi" w:cstheme="minorHAnsi"/>
          <w:i w:val="0"/>
        </w:rPr>
        <w:t>Ian Pshea-Smith, MPH</w:t>
      </w:r>
      <w:r w:rsidR="00F00BEE">
        <w:rPr>
          <w:rStyle w:val="ItemDescription"/>
          <w:rFonts w:asciiTheme="minorHAnsi" w:hAnsiTheme="minorHAnsi" w:cstheme="minorHAnsi"/>
          <w:i w:val="0"/>
        </w:rPr>
        <w:t xml:space="preserve"> | Ph.D. Student, Medical Geography in Global Health</w:t>
      </w:r>
    </w:p>
    <w:p w14:paraId="46C739A9" w14:textId="23ECC17A" w:rsidR="00F40221" w:rsidRDefault="008C3871" w:rsidP="009D4F1D">
      <w:pPr>
        <w:spacing w:after="0"/>
        <w:ind w:left="720"/>
        <w:rPr>
          <w:rStyle w:val="Hyperlink"/>
          <w:rFonts w:asciiTheme="minorHAnsi" w:eastAsia="Calibri" w:hAnsiTheme="minorHAnsi" w:cstheme="minorHAnsi"/>
          <w:b/>
          <w:bCs/>
        </w:rPr>
      </w:pPr>
      <w:r w:rsidRPr="00F00BEE">
        <w:rPr>
          <w:rStyle w:val="Heading4Char"/>
          <w:rFonts w:asciiTheme="minorHAnsi" w:eastAsia="Calibri" w:hAnsiTheme="minorHAnsi" w:cstheme="minorHAnsi"/>
          <w:i w:val="0"/>
          <w:iCs w:val="0"/>
          <w:color w:val="000000" w:themeColor="text1"/>
          <w:u w:val="single"/>
        </w:rPr>
        <w:t>Email</w:t>
      </w:r>
      <w:r w:rsidRPr="00132FA3">
        <w:rPr>
          <w:rStyle w:val="Heading4Char"/>
          <w:rFonts w:asciiTheme="minorHAnsi" w:eastAsia="Calibri" w:hAnsiTheme="minorHAnsi" w:cstheme="minorHAnsi"/>
          <w:i w:val="0"/>
          <w:iCs w:val="0"/>
        </w:rPr>
        <w:t>:</w:t>
      </w:r>
      <w:r w:rsidRPr="00132FA3">
        <w:rPr>
          <w:rStyle w:val="ItemDescription"/>
          <w:rFonts w:asciiTheme="minorHAnsi" w:hAnsiTheme="minorHAnsi" w:cstheme="minorHAnsi"/>
          <w:i w:val="0"/>
        </w:rPr>
        <w:t xml:space="preserve"> </w:t>
      </w:r>
      <w:hyperlink r:id="rId7" w:history="1">
        <w:r w:rsidRPr="00F00BEE">
          <w:rPr>
            <w:rStyle w:val="Hyperlink"/>
            <w:rFonts w:asciiTheme="minorHAnsi" w:eastAsia="Calibri" w:hAnsiTheme="minorHAnsi" w:cstheme="minorHAnsi"/>
            <w:b/>
            <w:bCs/>
          </w:rPr>
          <w:t>ianpsheasmith@ufl.edu</w:t>
        </w:r>
      </w:hyperlink>
    </w:p>
    <w:p w14:paraId="6A88DFB8" w14:textId="512D24FB" w:rsidR="00F40221" w:rsidRPr="00392AB6" w:rsidRDefault="0093159F" w:rsidP="00392AB6">
      <w:pPr>
        <w:ind w:left="720"/>
        <w:rPr>
          <w:rStyle w:val="ItemDescription"/>
          <w:rFonts w:asciiTheme="minorHAnsi" w:hAnsiTheme="minorHAnsi" w:cstheme="minorHAnsi"/>
          <w:i w:val="0"/>
        </w:rPr>
      </w:pPr>
      <w:r w:rsidRPr="004165B8">
        <w:rPr>
          <w:rStyle w:val="Hyperlink"/>
          <w:rFonts w:asciiTheme="minorHAnsi" w:eastAsia="Calibri" w:hAnsiTheme="minorHAnsi" w:cstheme="minorHAnsi"/>
          <w:color w:val="auto"/>
        </w:rPr>
        <w:t>Office</w:t>
      </w:r>
      <w:r w:rsidRPr="00903EDB">
        <w:rPr>
          <w:rStyle w:val="Hyperlink"/>
          <w:rFonts w:asciiTheme="minorHAnsi" w:eastAsia="Calibri" w:hAnsiTheme="minorHAnsi" w:cstheme="minorHAnsi"/>
          <w:color w:val="auto"/>
          <w:u w:val="none"/>
        </w:rPr>
        <w:t>:</w:t>
      </w:r>
      <w:r w:rsidR="00903EDB">
        <w:rPr>
          <w:rStyle w:val="Hyperlink"/>
          <w:rFonts w:asciiTheme="minorHAnsi" w:eastAsia="Calibri" w:hAnsiTheme="minorHAnsi" w:cstheme="minorHAnsi"/>
          <w:color w:val="auto"/>
          <w:u w:val="none"/>
        </w:rPr>
        <w:t xml:space="preserve"> Turlington 3014</w:t>
      </w:r>
    </w:p>
    <w:p w14:paraId="02FA81D6" w14:textId="62FAF346" w:rsidR="008C3871" w:rsidRDefault="00132FA3" w:rsidP="00D47D60">
      <w:pPr>
        <w:spacing w:after="0"/>
        <w:rPr>
          <w:rStyle w:val="ItemDescription"/>
          <w:rFonts w:asciiTheme="minorHAnsi" w:hAnsiTheme="minorHAnsi" w:cstheme="minorHAnsi"/>
          <w:i w:val="0"/>
        </w:rPr>
      </w:pPr>
      <w:r w:rsidRPr="00F00BEE">
        <w:rPr>
          <w:rStyle w:val="Heading4Char"/>
          <w:rFonts w:asciiTheme="minorHAnsi" w:hAnsiTheme="minorHAnsi" w:cstheme="minorHAnsi"/>
          <w:b/>
          <w:bCs/>
          <w:i w:val="0"/>
          <w:iCs w:val="0"/>
          <w:color w:val="000000" w:themeColor="text1"/>
        </w:rPr>
        <w:t>Office Hours</w:t>
      </w:r>
      <w:r w:rsidR="008C3871" w:rsidRPr="00F00BEE">
        <w:rPr>
          <w:rStyle w:val="Heading4Char"/>
          <w:rFonts w:asciiTheme="minorHAnsi" w:hAnsiTheme="minorHAnsi" w:cstheme="minorHAnsi"/>
          <w:i w:val="0"/>
          <w:iCs w:val="0"/>
          <w:color w:val="000000" w:themeColor="text1"/>
        </w:rPr>
        <w:t>:</w:t>
      </w:r>
      <w:r w:rsidR="008C3871" w:rsidRPr="00F00BEE">
        <w:rPr>
          <w:rFonts w:asciiTheme="minorHAnsi" w:hAnsiTheme="minorHAnsi" w:cstheme="minorHAnsi"/>
          <w:i/>
          <w:color w:val="000000" w:themeColor="text1"/>
        </w:rPr>
        <w:t xml:space="preserve"> </w:t>
      </w:r>
      <w:r w:rsidR="00F00BEE">
        <w:rPr>
          <w:rFonts w:asciiTheme="minorHAnsi" w:hAnsiTheme="minorHAnsi" w:cstheme="minorHAnsi"/>
          <w:iCs/>
        </w:rPr>
        <w:t>2-3</w:t>
      </w:r>
      <w:r w:rsidR="008C3871" w:rsidRPr="00F00BEE">
        <w:rPr>
          <w:rFonts w:asciiTheme="minorHAnsi" w:hAnsiTheme="minorHAnsi" w:cstheme="minorHAnsi"/>
          <w:iCs/>
        </w:rPr>
        <w:t>pm Tuesday</w:t>
      </w:r>
      <w:r w:rsidR="00F00BEE">
        <w:rPr>
          <w:rFonts w:asciiTheme="minorHAnsi" w:hAnsiTheme="minorHAnsi" w:cstheme="minorHAnsi"/>
          <w:iCs/>
        </w:rPr>
        <w:t>s</w:t>
      </w:r>
      <w:r w:rsidR="008C3871" w:rsidRPr="00F00BEE">
        <w:rPr>
          <w:rFonts w:asciiTheme="minorHAnsi" w:hAnsiTheme="minorHAnsi" w:cstheme="minorHAnsi"/>
          <w:iCs/>
        </w:rPr>
        <w:t xml:space="preserve"> and Thursday</w:t>
      </w:r>
      <w:r w:rsidR="00F00BEE">
        <w:rPr>
          <w:rFonts w:asciiTheme="minorHAnsi" w:hAnsiTheme="minorHAnsi" w:cstheme="minorHAnsi"/>
          <w:iCs/>
        </w:rPr>
        <w:t>s</w:t>
      </w:r>
      <w:r w:rsidR="008C3871" w:rsidRPr="00F00BEE">
        <w:rPr>
          <w:rStyle w:val="ItemDescription"/>
          <w:rFonts w:asciiTheme="minorHAnsi" w:hAnsiTheme="minorHAnsi" w:cstheme="minorHAnsi"/>
          <w:iCs/>
        </w:rPr>
        <w:t xml:space="preserve"> </w:t>
      </w:r>
      <w:r w:rsidR="008C3871" w:rsidRPr="00132FA3">
        <w:rPr>
          <w:rStyle w:val="ItemDescription"/>
          <w:rFonts w:asciiTheme="minorHAnsi" w:hAnsiTheme="minorHAnsi" w:cstheme="minorHAnsi"/>
          <w:i w:val="0"/>
        </w:rPr>
        <w:t xml:space="preserve">via online Zoom </w:t>
      </w:r>
      <w:r w:rsidR="00F00BEE">
        <w:rPr>
          <w:rStyle w:val="ItemDescription"/>
          <w:rFonts w:asciiTheme="minorHAnsi" w:hAnsiTheme="minorHAnsi" w:cstheme="minorHAnsi"/>
          <w:i w:val="0"/>
        </w:rPr>
        <w:t>meetings, o</w:t>
      </w:r>
      <w:r w:rsidR="008C3871" w:rsidRPr="00132FA3">
        <w:rPr>
          <w:rStyle w:val="ItemDescription"/>
          <w:rFonts w:asciiTheme="minorHAnsi" w:hAnsiTheme="minorHAnsi" w:cstheme="minorHAnsi"/>
          <w:i w:val="0"/>
        </w:rPr>
        <w:t>r by appointment</w:t>
      </w:r>
      <w:r w:rsidR="00F00BEE">
        <w:rPr>
          <w:rStyle w:val="ItemDescription"/>
          <w:rFonts w:asciiTheme="minorHAnsi" w:hAnsiTheme="minorHAnsi" w:cstheme="minorHAnsi"/>
          <w:i w:val="0"/>
        </w:rPr>
        <w:t>.</w:t>
      </w:r>
    </w:p>
    <w:p w14:paraId="3355A778" w14:textId="04F2809B" w:rsidR="00D47D60" w:rsidRDefault="00D47D60" w:rsidP="00D47D60">
      <w:pPr>
        <w:spacing w:after="0"/>
        <w:ind w:firstLine="720"/>
        <w:rPr>
          <w:rStyle w:val="ItemDescription"/>
          <w:rFonts w:asciiTheme="minorHAnsi" w:hAnsiTheme="minorHAnsi" w:cstheme="minorHAnsi"/>
          <w:i w:val="0"/>
        </w:rPr>
      </w:pPr>
      <w:r>
        <w:rPr>
          <w:rStyle w:val="ItemDescription"/>
          <w:rFonts w:asciiTheme="minorHAnsi" w:hAnsiTheme="minorHAnsi" w:cstheme="minorHAnsi"/>
          <w:i w:val="0"/>
          <w:u w:val="single"/>
        </w:rPr>
        <w:t xml:space="preserve">Office Hours </w:t>
      </w:r>
      <w:r w:rsidRPr="00D47D60">
        <w:rPr>
          <w:rStyle w:val="ItemDescription"/>
          <w:rFonts w:asciiTheme="minorHAnsi" w:hAnsiTheme="minorHAnsi" w:cstheme="minorHAnsi"/>
          <w:i w:val="0"/>
          <w:u w:val="single"/>
        </w:rPr>
        <w:t>Zoom Link</w:t>
      </w:r>
      <w:r>
        <w:rPr>
          <w:rStyle w:val="ItemDescription"/>
          <w:rFonts w:asciiTheme="minorHAnsi" w:hAnsiTheme="minorHAnsi" w:cstheme="minorHAnsi"/>
          <w:i w:val="0"/>
        </w:rPr>
        <w:t xml:space="preserve">: </w:t>
      </w:r>
      <w:hyperlink r:id="rId8" w:history="1">
        <w:r w:rsidRPr="00D47D60">
          <w:rPr>
            <w:rStyle w:val="Hyperlink"/>
            <w:rFonts w:asciiTheme="minorHAnsi" w:eastAsia="Calibri" w:hAnsiTheme="minorHAnsi" w:cstheme="minorHAnsi"/>
          </w:rPr>
          <w:t>https://ufl.zoom.us/j/99990483035</w:t>
        </w:r>
      </w:hyperlink>
    </w:p>
    <w:p w14:paraId="3E9F5414" w14:textId="77777777" w:rsidR="003B530E" w:rsidRDefault="00F00BEE" w:rsidP="00D47D60">
      <w:pPr>
        <w:spacing w:before="240"/>
        <w:rPr>
          <w:rStyle w:val="ItemDescription"/>
          <w:rFonts w:asciiTheme="minorHAnsi" w:hAnsiTheme="minorHAnsi" w:cstheme="minorHAnsi"/>
          <w:b/>
          <w:bCs/>
          <w:i w:val="0"/>
        </w:rPr>
      </w:pPr>
      <w:r>
        <w:rPr>
          <w:rStyle w:val="ItemDescription"/>
          <w:rFonts w:asciiTheme="minorHAnsi" w:hAnsiTheme="minorHAnsi" w:cstheme="minorHAnsi"/>
          <w:b/>
          <w:bCs/>
          <w:i w:val="0"/>
        </w:rPr>
        <w:t xml:space="preserve">Course Site: </w:t>
      </w:r>
      <w:hyperlink r:id="rId9" w:history="1">
        <w:r w:rsidRPr="00F00BEE">
          <w:rPr>
            <w:rStyle w:val="Hyperlink"/>
            <w:rFonts w:asciiTheme="minorHAnsi" w:eastAsia="Calibri" w:hAnsiTheme="minorHAnsi" w:cstheme="minorHAnsi"/>
            <w:b/>
            <w:bCs/>
          </w:rPr>
          <w:t>https://elearning.ufl.edu/</w:t>
        </w:r>
      </w:hyperlink>
    </w:p>
    <w:p w14:paraId="07305E0B" w14:textId="45348710" w:rsidR="003B530E" w:rsidRDefault="003B530E" w:rsidP="003B530E">
      <w:pPr>
        <w:rPr>
          <w:rFonts w:asciiTheme="minorHAnsi" w:eastAsia="Calibri" w:hAnsiTheme="minorHAnsi" w:cstheme="minorHAnsi"/>
        </w:rPr>
      </w:pPr>
      <w:r w:rsidRPr="003B530E">
        <w:rPr>
          <w:rStyle w:val="Heading3Char"/>
          <w:rFonts w:asciiTheme="minorHAnsi" w:eastAsiaTheme="minorHAnsi" w:hAnsiTheme="minorHAnsi" w:cstheme="minorHAnsi"/>
          <w:b/>
          <w:bCs/>
          <w:color w:val="000000" w:themeColor="text1"/>
        </w:rPr>
        <w:t>Prerequisites</w:t>
      </w:r>
      <w:r w:rsidRPr="003B530E">
        <w:rPr>
          <w:rStyle w:val="Heading3Char"/>
          <w:rFonts w:asciiTheme="minorHAnsi" w:eastAsia="Calibri" w:hAnsiTheme="minorHAnsi" w:cstheme="minorHAnsi"/>
        </w:rPr>
        <w:t>:</w:t>
      </w:r>
      <w:r w:rsidRPr="003B530E">
        <w:rPr>
          <w:rStyle w:val="ItemDescription"/>
          <w:rFonts w:asciiTheme="minorHAnsi" w:hAnsiTheme="minorHAnsi" w:cstheme="minorHAnsi"/>
        </w:rPr>
        <w:t xml:space="preserve"> </w:t>
      </w:r>
      <w:r w:rsidRPr="003B530E">
        <w:rPr>
          <w:rFonts w:asciiTheme="minorHAnsi" w:eastAsia="Calibri" w:hAnsiTheme="minorHAnsi" w:cstheme="minorHAnsi"/>
        </w:rPr>
        <w:t>Students with a sophomore standing or higher. Entry level knowledge of statistics is preferred (STA2023, GEO3162C, or equivalent), but not required.</w:t>
      </w:r>
    </w:p>
    <w:p w14:paraId="139D8CF6" w14:textId="04C56336" w:rsidR="00E76FC2" w:rsidRDefault="00E76FC2" w:rsidP="00E76FC2">
      <w:pPr>
        <w:rPr>
          <w:rFonts w:asciiTheme="minorHAnsi" w:eastAsia="Calibri" w:hAnsiTheme="minorHAnsi" w:cstheme="minorHAnsi"/>
          <w:b/>
          <w:noProof/>
        </w:rPr>
      </w:pPr>
      <w:r w:rsidRPr="00E76FC2">
        <w:rPr>
          <w:rFonts w:asciiTheme="minorHAnsi" w:eastAsia="Calibri" w:hAnsiTheme="minorHAnsi" w:cstheme="minorHAnsi"/>
          <w:b/>
          <w:bCs/>
          <w:u w:val="single"/>
        </w:rPr>
        <w:t>Recommended</w:t>
      </w:r>
      <w:r w:rsidRPr="00E76FC2">
        <w:rPr>
          <w:rFonts w:asciiTheme="minorHAnsi" w:eastAsia="Calibri" w:hAnsiTheme="minorHAnsi" w:cstheme="minorHAnsi"/>
          <w:b/>
          <w:bCs/>
        </w:rPr>
        <w:t xml:space="preserve"> Textbook: </w:t>
      </w:r>
      <w:r w:rsidRPr="00E76FC2">
        <w:rPr>
          <w:rFonts w:asciiTheme="minorHAnsi" w:eastAsia="Calibri" w:hAnsiTheme="minorHAnsi" w:cstheme="minorHAnsi"/>
        </w:rPr>
        <w:t xml:space="preserve">Emch, M., Root, E. D., &amp; Carrel, M. (2017). </w:t>
      </w:r>
      <w:r w:rsidRPr="00E76FC2">
        <w:rPr>
          <w:rFonts w:asciiTheme="minorHAnsi" w:eastAsia="Calibri" w:hAnsiTheme="minorHAnsi" w:cstheme="minorHAnsi"/>
          <w:i/>
        </w:rPr>
        <w:t>Health and medical geography</w:t>
      </w:r>
      <w:r w:rsidRPr="00E76FC2">
        <w:rPr>
          <w:rFonts w:asciiTheme="minorHAnsi" w:eastAsia="Calibri" w:hAnsiTheme="minorHAnsi" w:cstheme="minorHAnsi"/>
        </w:rPr>
        <w:t xml:space="preserve"> (4th ed.). New York, NY: The Guilford Press.</w:t>
      </w:r>
      <w:r>
        <w:rPr>
          <w:rFonts w:asciiTheme="minorHAnsi" w:eastAsia="Calibri" w:hAnsiTheme="minorHAnsi" w:cstheme="minorHAnsi"/>
        </w:rPr>
        <w:t xml:space="preserve"> </w:t>
      </w:r>
      <w:r w:rsidRPr="00E76FC2">
        <w:rPr>
          <w:rFonts w:asciiTheme="minorHAnsi" w:eastAsia="Calibri" w:hAnsiTheme="minorHAnsi" w:cstheme="minorHAnsi"/>
          <w:b/>
          <w:noProof/>
        </w:rPr>
        <w:t xml:space="preserve">Free online access to </w:t>
      </w:r>
      <w:r w:rsidRPr="00E76FC2">
        <w:rPr>
          <w:rFonts w:asciiTheme="minorHAnsi" w:eastAsia="Calibri" w:hAnsiTheme="minorHAnsi" w:cstheme="minorHAnsi"/>
          <w:b/>
          <w:iCs/>
        </w:rPr>
        <w:t>the textbook is available through</w:t>
      </w:r>
      <w:r w:rsidRPr="00E76FC2">
        <w:rPr>
          <w:rFonts w:asciiTheme="minorHAnsi" w:eastAsia="Calibri" w:hAnsiTheme="minorHAnsi" w:cstheme="minorHAnsi"/>
          <w:b/>
          <w:noProof/>
        </w:rPr>
        <w:t xml:space="preserve"> the </w:t>
      </w:r>
      <w:hyperlink r:id="rId10" w:history="1">
        <w:r w:rsidRPr="00E76FC2">
          <w:rPr>
            <w:rStyle w:val="Hyperlink"/>
            <w:rFonts w:asciiTheme="minorHAnsi" w:eastAsia="Calibri" w:hAnsiTheme="minorHAnsi" w:cstheme="minorHAnsi"/>
            <w:b/>
            <w:noProof/>
          </w:rPr>
          <w:t>UF Library</w:t>
        </w:r>
      </w:hyperlink>
      <w:r w:rsidRPr="00E76FC2">
        <w:rPr>
          <w:rFonts w:asciiTheme="minorHAnsi" w:eastAsia="Calibri" w:hAnsiTheme="minorHAnsi" w:cstheme="minorHAnsi"/>
          <w:b/>
          <w:noProof/>
        </w:rPr>
        <w:t xml:space="preserve">. </w:t>
      </w:r>
    </w:p>
    <w:p w14:paraId="4E4649B9" w14:textId="07DA3E5C" w:rsidR="00872C1C" w:rsidRDefault="00872C1C" w:rsidP="00E76FC2">
      <w:pPr>
        <w:rPr>
          <w:rFonts w:asciiTheme="minorHAnsi" w:eastAsia="Calibri" w:hAnsiTheme="minorHAnsi" w:cstheme="minorHAnsi"/>
          <w:bCs/>
          <w:noProof/>
        </w:rPr>
      </w:pPr>
      <w:r w:rsidRPr="00C0017E">
        <w:rPr>
          <w:rFonts w:asciiTheme="minorHAnsi" w:eastAsia="Calibri" w:hAnsiTheme="minorHAnsi" w:cstheme="minorHAnsi"/>
          <w:b/>
          <w:noProof/>
        </w:rPr>
        <w:t xml:space="preserve">Course </w:t>
      </w:r>
      <w:r w:rsidR="00497429">
        <w:rPr>
          <w:rFonts w:asciiTheme="minorHAnsi" w:eastAsia="Calibri" w:hAnsiTheme="minorHAnsi" w:cstheme="minorHAnsi"/>
          <w:b/>
          <w:noProof/>
        </w:rPr>
        <w:t xml:space="preserve">Material/Supply </w:t>
      </w:r>
      <w:r w:rsidRPr="00C0017E">
        <w:rPr>
          <w:rFonts w:asciiTheme="minorHAnsi" w:eastAsia="Calibri" w:hAnsiTheme="minorHAnsi" w:cstheme="minorHAnsi"/>
          <w:b/>
          <w:noProof/>
        </w:rPr>
        <w:t>Fees</w:t>
      </w:r>
      <w:r>
        <w:rPr>
          <w:rFonts w:asciiTheme="minorHAnsi" w:eastAsia="Calibri" w:hAnsiTheme="minorHAnsi" w:cstheme="minorHAnsi"/>
          <w:bCs/>
          <w:noProof/>
        </w:rPr>
        <w:t xml:space="preserve">: </w:t>
      </w:r>
      <w:r w:rsidR="00DD6B91">
        <w:rPr>
          <w:rFonts w:asciiTheme="minorHAnsi" w:eastAsia="Calibri" w:hAnsiTheme="minorHAnsi" w:cstheme="minorHAnsi"/>
          <w:bCs/>
          <w:noProof/>
        </w:rPr>
        <w:t>$32.04</w:t>
      </w:r>
    </w:p>
    <w:p w14:paraId="74846719" w14:textId="287DD7C0" w:rsidR="00225F3C" w:rsidRPr="00225F3C" w:rsidRDefault="00225F3C" w:rsidP="00E76FC2">
      <w:pPr>
        <w:rPr>
          <w:rFonts w:asciiTheme="minorHAnsi" w:eastAsia="Calibri" w:hAnsiTheme="minorHAnsi" w:cstheme="minorHAnsi"/>
          <w:i/>
        </w:rPr>
      </w:pPr>
      <w:r w:rsidRPr="003B530E">
        <w:rPr>
          <w:rStyle w:val="Heading3Char"/>
          <w:rFonts w:asciiTheme="minorHAnsi" w:eastAsiaTheme="minorHAnsi" w:hAnsiTheme="minorHAnsi" w:cstheme="minorHAnsi"/>
          <w:b/>
          <w:bCs/>
          <w:color w:val="000000" w:themeColor="text1"/>
        </w:rPr>
        <w:t>Course Description</w:t>
      </w:r>
      <w:r w:rsidRPr="003B530E">
        <w:rPr>
          <w:rStyle w:val="Heading3Char"/>
          <w:rFonts w:asciiTheme="minorHAnsi" w:eastAsiaTheme="minorHAnsi" w:hAnsiTheme="minorHAnsi" w:cstheme="minorHAnsi"/>
        </w:rPr>
        <w:t>:</w:t>
      </w:r>
      <w:r w:rsidRPr="003B530E">
        <w:rPr>
          <w:rFonts w:asciiTheme="minorHAnsi" w:hAnsiTheme="minorHAnsi" w:cstheme="minorHAnsi"/>
        </w:rPr>
        <w:t xml:space="preserve"> </w:t>
      </w:r>
      <w:r w:rsidRPr="003B530E">
        <w:rPr>
          <w:rFonts w:asciiTheme="minorHAnsi" w:eastAsia="Calibri" w:hAnsiTheme="minorHAnsi" w:cstheme="minorHAnsi"/>
        </w:rPr>
        <w:t xml:space="preserve">Medical geography deals with human-environment interactions and the influence of these interactions on public health. This course provides a broad-based, comprehensive survey of geographic topics and approaches in medical sciences. Hands-on experiences will </w:t>
      </w:r>
      <w:r w:rsidRPr="003B530E">
        <w:rPr>
          <w:rFonts w:asciiTheme="minorHAnsi" w:eastAsia="Calibri" w:hAnsiTheme="minorHAnsi" w:cstheme="minorHAnsi"/>
          <w:noProof/>
        </w:rPr>
        <w:t>be emphasized</w:t>
      </w:r>
      <w:r w:rsidRPr="003B530E">
        <w:rPr>
          <w:rFonts w:asciiTheme="minorHAnsi" w:eastAsia="Calibri" w:hAnsiTheme="minorHAnsi" w:cstheme="minorHAnsi"/>
        </w:rPr>
        <w:t xml:space="preserve"> through GIS labs.</w:t>
      </w:r>
    </w:p>
    <w:p w14:paraId="2AFE306C" w14:textId="77777777" w:rsidR="008026AA" w:rsidRDefault="003B530E" w:rsidP="003B530E">
      <w:pPr>
        <w:spacing w:after="0"/>
        <w:rPr>
          <w:rFonts w:asciiTheme="minorHAnsi" w:hAnsiTheme="minorHAnsi" w:cstheme="minorHAnsi"/>
        </w:rPr>
      </w:pPr>
      <w:r w:rsidRPr="003B530E">
        <w:rPr>
          <w:rStyle w:val="Heading3Char"/>
          <w:rFonts w:asciiTheme="minorHAnsi" w:eastAsiaTheme="minorHAnsi" w:hAnsiTheme="minorHAnsi" w:cstheme="minorHAnsi"/>
          <w:b/>
          <w:bCs/>
          <w:color w:val="000000" w:themeColor="text1"/>
        </w:rPr>
        <w:t>Objectives</w:t>
      </w:r>
      <w:r w:rsidRPr="003B530E">
        <w:rPr>
          <w:rStyle w:val="Heading3Char"/>
          <w:rFonts w:asciiTheme="minorHAnsi" w:eastAsiaTheme="minorHAnsi" w:hAnsiTheme="minorHAnsi" w:cstheme="minorHAnsi"/>
        </w:rPr>
        <w:t>:</w:t>
      </w:r>
      <w:r w:rsidRPr="003B530E">
        <w:rPr>
          <w:rFonts w:asciiTheme="minorHAnsi" w:hAnsiTheme="minorHAnsi" w:cstheme="minorHAnsi"/>
        </w:rPr>
        <w:t xml:space="preserve"> </w:t>
      </w:r>
    </w:p>
    <w:p w14:paraId="6594762E" w14:textId="0CE0E6AD" w:rsidR="003B530E" w:rsidRPr="003B530E" w:rsidRDefault="003B530E" w:rsidP="003B530E">
      <w:pPr>
        <w:spacing w:after="0"/>
        <w:rPr>
          <w:rFonts w:asciiTheme="minorHAnsi" w:hAnsiTheme="minorHAnsi" w:cstheme="minorHAnsi"/>
        </w:rPr>
      </w:pPr>
      <w:r w:rsidRPr="003B530E">
        <w:rPr>
          <w:rFonts w:asciiTheme="minorHAnsi" w:hAnsiTheme="minorHAnsi" w:cstheme="minorHAnsi"/>
        </w:rPr>
        <w:t>At the end of this course, successful students will be able to:</w:t>
      </w:r>
    </w:p>
    <w:p w14:paraId="0B86A6AB" w14:textId="77777777" w:rsidR="003B530E" w:rsidRPr="003B530E" w:rsidRDefault="003B530E" w:rsidP="003B530E">
      <w:pPr>
        <w:pStyle w:val="ListParagraph"/>
        <w:numPr>
          <w:ilvl w:val="0"/>
          <w:numId w:val="4"/>
        </w:numPr>
        <w:spacing w:after="0" w:line="276" w:lineRule="auto"/>
        <w:rPr>
          <w:rFonts w:asciiTheme="minorHAnsi" w:hAnsiTheme="minorHAnsi" w:cstheme="minorHAnsi"/>
        </w:rPr>
      </w:pPr>
      <w:r w:rsidRPr="003B530E">
        <w:rPr>
          <w:rFonts w:asciiTheme="minorHAnsi" w:hAnsiTheme="minorHAnsi" w:cstheme="minorHAnsi"/>
        </w:rPr>
        <w:t>Apply basic concepts, principles, and methods that are widely used in medical geography.</w:t>
      </w:r>
    </w:p>
    <w:p w14:paraId="47B4AD6F" w14:textId="77777777" w:rsidR="003B530E" w:rsidRPr="003B530E" w:rsidRDefault="003B530E" w:rsidP="003B530E">
      <w:pPr>
        <w:pStyle w:val="ListParagraph"/>
        <w:numPr>
          <w:ilvl w:val="0"/>
          <w:numId w:val="4"/>
        </w:numPr>
        <w:spacing w:before="200" w:after="200" w:line="276" w:lineRule="auto"/>
        <w:rPr>
          <w:rFonts w:asciiTheme="minorHAnsi" w:hAnsiTheme="minorHAnsi" w:cstheme="minorHAnsi"/>
        </w:rPr>
      </w:pPr>
      <w:r w:rsidRPr="003B530E">
        <w:rPr>
          <w:rFonts w:asciiTheme="minorHAnsi" w:hAnsiTheme="minorHAnsi" w:cstheme="minorHAnsi"/>
        </w:rPr>
        <w:t>Investigate health problems with a systematic approach and spatial analysis methods.</w:t>
      </w:r>
    </w:p>
    <w:p w14:paraId="796E67D1" w14:textId="77777777" w:rsidR="003B530E" w:rsidRDefault="003B530E" w:rsidP="003B530E">
      <w:pPr>
        <w:pStyle w:val="ListParagraph"/>
        <w:numPr>
          <w:ilvl w:val="0"/>
          <w:numId w:val="4"/>
        </w:numPr>
        <w:spacing w:before="200" w:after="200" w:line="276" w:lineRule="auto"/>
        <w:rPr>
          <w:rFonts w:asciiTheme="minorHAnsi" w:hAnsiTheme="minorHAnsi" w:cstheme="minorHAnsi"/>
        </w:rPr>
      </w:pPr>
      <w:r w:rsidRPr="003B530E">
        <w:rPr>
          <w:rFonts w:asciiTheme="minorHAnsi" w:hAnsiTheme="minorHAnsi" w:cstheme="minorHAnsi"/>
        </w:rPr>
        <w:t>Analyze real-world health problems using geographic information systems software.</w:t>
      </w:r>
    </w:p>
    <w:p w14:paraId="45D6DFA8" w14:textId="1CADCCE0" w:rsidR="00F84CDD" w:rsidRDefault="00FC6B7A" w:rsidP="001E01B1">
      <w:pPr>
        <w:spacing w:before="200" w:after="0" w:line="276" w:lineRule="auto"/>
        <w:rPr>
          <w:rFonts w:asciiTheme="minorHAnsi" w:hAnsiTheme="minorHAnsi" w:cstheme="minorHAnsi"/>
          <w:b/>
          <w:bCs/>
        </w:rPr>
      </w:pPr>
      <w:r>
        <w:rPr>
          <w:rFonts w:asciiTheme="minorHAnsi" w:hAnsiTheme="minorHAnsi" w:cstheme="minorHAnsi"/>
          <w:b/>
          <w:bCs/>
        </w:rPr>
        <w:t xml:space="preserve">General Educational Credit: </w:t>
      </w:r>
      <w:r w:rsidR="00F84CDD">
        <w:rPr>
          <w:rFonts w:asciiTheme="minorHAnsi" w:hAnsiTheme="minorHAnsi" w:cstheme="minorHAnsi"/>
          <w:b/>
          <w:bCs/>
        </w:rPr>
        <w:t>Biological Sciences (B)</w:t>
      </w:r>
    </w:p>
    <w:p w14:paraId="53B93696" w14:textId="18970669" w:rsidR="001E01B1" w:rsidRPr="001E01B1" w:rsidRDefault="000874F3" w:rsidP="001E01B1">
      <w:pPr>
        <w:spacing w:after="0" w:line="276" w:lineRule="auto"/>
        <w:rPr>
          <w:rStyle w:val="Heading3Char"/>
          <w:rFonts w:asciiTheme="minorHAnsi" w:eastAsiaTheme="minorHAnsi" w:hAnsiTheme="minorHAnsi" w:cstheme="minorHAnsi"/>
          <w:color w:val="auto"/>
          <w:szCs w:val="22"/>
        </w:rPr>
      </w:pPr>
      <w:r w:rsidRPr="00F84CDD">
        <w:rPr>
          <w:rFonts w:asciiTheme="minorHAnsi" w:hAnsiTheme="minorHAnsi" w:cstheme="minorHAnsi"/>
        </w:rPr>
        <w:t>This course accomplishes the General Education objectives of the subject area listed above.</w:t>
      </w:r>
      <w:r w:rsidR="001E01B1">
        <w:rPr>
          <w:rFonts w:asciiTheme="minorHAnsi" w:hAnsiTheme="minorHAnsi" w:cstheme="minorHAnsi"/>
        </w:rPr>
        <w:t xml:space="preserve"> A minimum grade of C is required for General Education credit. Courses intended to satisfy General Education requirements cannot be taken S-U.</w:t>
      </w:r>
    </w:p>
    <w:p w14:paraId="79BCEA70" w14:textId="77777777" w:rsidR="002C0218" w:rsidRDefault="002C0218" w:rsidP="001E01B1">
      <w:pPr>
        <w:spacing w:before="240" w:after="0"/>
        <w:rPr>
          <w:rStyle w:val="Heading3Char"/>
          <w:rFonts w:asciiTheme="minorHAnsi" w:eastAsiaTheme="minorHAnsi" w:hAnsiTheme="minorHAnsi" w:cstheme="minorHAnsi"/>
          <w:b/>
          <w:bCs/>
          <w:color w:val="000000" w:themeColor="text1"/>
        </w:rPr>
      </w:pPr>
    </w:p>
    <w:p w14:paraId="2D0F315B" w14:textId="759F423C" w:rsidR="003B530E" w:rsidRPr="00D47D60" w:rsidRDefault="00D47D60" w:rsidP="001E01B1">
      <w:pPr>
        <w:spacing w:before="240" w:after="0"/>
        <w:rPr>
          <w:rStyle w:val="Heading3Char"/>
          <w:rFonts w:asciiTheme="minorHAnsi" w:eastAsiaTheme="minorHAnsi" w:hAnsiTheme="minorHAnsi" w:cstheme="minorHAnsi"/>
          <w:b/>
          <w:bCs/>
        </w:rPr>
      </w:pPr>
      <w:r w:rsidRPr="00D47D60">
        <w:rPr>
          <w:rStyle w:val="Heading3Char"/>
          <w:rFonts w:asciiTheme="minorHAnsi" w:eastAsiaTheme="minorHAnsi" w:hAnsiTheme="minorHAnsi" w:cstheme="minorHAnsi"/>
          <w:b/>
          <w:bCs/>
          <w:color w:val="000000" w:themeColor="text1"/>
        </w:rPr>
        <w:lastRenderedPageBreak/>
        <w:t>General Education Learning Outcomes</w:t>
      </w:r>
    </w:p>
    <w:p w14:paraId="3AE5336B" w14:textId="0AA5550E" w:rsidR="003B530E" w:rsidRPr="00D47D60" w:rsidRDefault="003B530E" w:rsidP="00165624">
      <w:pPr>
        <w:rPr>
          <w:rFonts w:asciiTheme="minorHAnsi" w:hAnsiTheme="minorHAnsi" w:cstheme="minorHAnsi"/>
          <w:color w:val="2D3B45"/>
          <w:szCs w:val="24"/>
        </w:rPr>
      </w:pPr>
      <w:r w:rsidRPr="00D47D60">
        <w:rPr>
          <w:rFonts w:asciiTheme="minorHAnsi" w:hAnsiTheme="minorHAnsi" w:cstheme="minorHAnsi"/>
          <w:color w:val="2D3B45"/>
          <w:szCs w:val="24"/>
        </w:rPr>
        <w:t xml:space="preserve">At the end of this course, students will be expected to have achieved </w:t>
      </w:r>
      <w:hyperlink r:id="rId11" w:history="1">
        <w:r w:rsidRPr="00D47D60">
          <w:rPr>
            <w:rStyle w:val="Hyperlink"/>
            <w:rFonts w:asciiTheme="minorHAnsi" w:hAnsiTheme="minorHAnsi" w:cstheme="minorHAnsi"/>
            <w:szCs w:val="24"/>
          </w:rPr>
          <w:t>General Education</w:t>
        </w:r>
      </w:hyperlink>
      <w:r w:rsidRPr="00D47D60">
        <w:rPr>
          <w:rFonts w:asciiTheme="minorHAnsi" w:hAnsiTheme="minorHAnsi" w:cstheme="minorHAnsi"/>
          <w:color w:val="2D3B45"/>
          <w:szCs w:val="24"/>
        </w:rPr>
        <w:t xml:space="preserve"> learning outcomes as follows:</w:t>
      </w:r>
    </w:p>
    <w:tbl>
      <w:tblPr>
        <w:tblStyle w:val="TableGrid"/>
        <w:tblW w:w="9355" w:type="dxa"/>
        <w:tblLook w:val="04A0" w:firstRow="1" w:lastRow="0" w:firstColumn="1" w:lastColumn="0" w:noHBand="0" w:noVBand="1"/>
      </w:tblPr>
      <w:tblGrid>
        <w:gridCol w:w="1844"/>
        <w:gridCol w:w="2561"/>
        <w:gridCol w:w="2790"/>
        <w:gridCol w:w="2160"/>
      </w:tblGrid>
      <w:tr w:rsidR="003B530E" w:rsidRPr="00D47D60" w14:paraId="0E63DF15" w14:textId="77777777">
        <w:tc>
          <w:tcPr>
            <w:tcW w:w="1844" w:type="dxa"/>
          </w:tcPr>
          <w:p w14:paraId="05F27507" w14:textId="77777777" w:rsidR="003B530E" w:rsidRPr="00D47D60" w:rsidRDefault="003B530E">
            <w:pPr>
              <w:rPr>
                <w:rFonts w:asciiTheme="minorHAnsi" w:hAnsiTheme="minorHAnsi" w:cstheme="minorHAnsi"/>
                <w:b/>
                <w:bCs/>
                <w:color w:val="2D3B45"/>
                <w:szCs w:val="24"/>
              </w:rPr>
            </w:pPr>
            <w:r w:rsidRPr="00D47D60">
              <w:rPr>
                <w:rFonts w:asciiTheme="minorHAnsi" w:hAnsiTheme="minorHAnsi" w:cstheme="minorHAnsi"/>
                <w:b/>
                <w:bCs/>
                <w:color w:val="2D3B45"/>
                <w:szCs w:val="24"/>
              </w:rPr>
              <w:t>Category</w:t>
            </w:r>
          </w:p>
        </w:tc>
        <w:tc>
          <w:tcPr>
            <w:tcW w:w="2561" w:type="dxa"/>
          </w:tcPr>
          <w:p w14:paraId="41804943" w14:textId="77777777" w:rsidR="003B530E" w:rsidRPr="00D47D60" w:rsidRDefault="003B530E">
            <w:pPr>
              <w:rPr>
                <w:rFonts w:asciiTheme="minorHAnsi" w:hAnsiTheme="minorHAnsi" w:cstheme="minorHAnsi"/>
                <w:b/>
                <w:bCs/>
                <w:color w:val="2D3B45"/>
                <w:szCs w:val="24"/>
              </w:rPr>
            </w:pPr>
            <w:r w:rsidRPr="00D47D60">
              <w:rPr>
                <w:rFonts w:asciiTheme="minorHAnsi" w:hAnsiTheme="minorHAnsi" w:cstheme="minorHAnsi"/>
                <w:b/>
                <w:bCs/>
                <w:color w:val="2D3B45"/>
                <w:szCs w:val="24"/>
              </w:rPr>
              <w:t>Student Learning Outcomes</w:t>
            </w:r>
          </w:p>
        </w:tc>
        <w:tc>
          <w:tcPr>
            <w:tcW w:w="2790" w:type="dxa"/>
          </w:tcPr>
          <w:p w14:paraId="71876042" w14:textId="77777777" w:rsidR="003B530E" w:rsidRPr="00D47D60" w:rsidRDefault="003B530E">
            <w:pPr>
              <w:rPr>
                <w:rFonts w:asciiTheme="minorHAnsi" w:hAnsiTheme="minorHAnsi" w:cstheme="minorHAnsi"/>
                <w:b/>
                <w:bCs/>
                <w:color w:val="2D3B45"/>
                <w:szCs w:val="24"/>
              </w:rPr>
            </w:pPr>
            <w:r w:rsidRPr="00D47D60">
              <w:rPr>
                <w:rFonts w:asciiTheme="minorHAnsi" w:hAnsiTheme="minorHAnsi" w:cstheme="minorHAnsi"/>
                <w:b/>
                <w:bCs/>
                <w:color w:val="2D3B45"/>
                <w:szCs w:val="24"/>
              </w:rPr>
              <w:t>Course activities</w:t>
            </w:r>
          </w:p>
        </w:tc>
        <w:tc>
          <w:tcPr>
            <w:tcW w:w="2160" w:type="dxa"/>
          </w:tcPr>
          <w:p w14:paraId="7184CAC5" w14:textId="77777777" w:rsidR="003B530E" w:rsidRPr="00D47D60" w:rsidRDefault="003B530E">
            <w:pPr>
              <w:rPr>
                <w:rFonts w:asciiTheme="minorHAnsi" w:hAnsiTheme="minorHAnsi" w:cstheme="minorHAnsi"/>
                <w:b/>
                <w:bCs/>
                <w:color w:val="2D3B45"/>
                <w:szCs w:val="24"/>
              </w:rPr>
            </w:pPr>
            <w:r w:rsidRPr="00D47D60">
              <w:rPr>
                <w:rFonts w:asciiTheme="minorHAnsi" w:hAnsiTheme="minorHAnsi" w:cstheme="minorHAnsi"/>
                <w:b/>
                <w:bCs/>
                <w:color w:val="2D3B45"/>
                <w:szCs w:val="24"/>
              </w:rPr>
              <w:t>Assessments</w:t>
            </w:r>
          </w:p>
        </w:tc>
      </w:tr>
      <w:tr w:rsidR="003B530E" w:rsidRPr="00D47D60" w14:paraId="533EB89B" w14:textId="77777777">
        <w:tc>
          <w:tcPr>
            <w:tcW w:w="1844" w:type="dxa"/>
          </w:tcPr>
          <w:p w14:paraId="2871D151" w14:textId="77777777" w:rsidR="003B530E" w:rsidRPr="00D47D60" w:rsidRDefault="003B530E">
            <w:pPr>
              <w:rPr>
                <w:rFonts w:asciiTheme="minorHAnsi" w:hAnsiTheme="minorHAnsi" w:cstheme="minorHAnsi"/>
                <w:color w:val="2D3B45"/>
                <w:szCs w:val="24"/>
              </w:rPr>
            </w:pPr>
            <w:r w:rsidRPr="00D47D60">
              <w:rPr>
                <w:rFonts w:asciiTheme="minorHAnsi" w:hAnsiTheme="minorHAnsi" w:cstheme="minorHAnsi"/>
                <w:color w:val="242424"/>
                <w:szCs w:val="24"/>
                <w:bdr w:val="none" w:sz="0" w:space="0" w:color="auto" w:frame="1"/>
              </w:rPr>
              <w:t>Content</w:t>
            </w:r>
          </w:p>
        </w:tc>
        <w:tc>
          <w:tcPr>
            <w:tcW w:w="2561" w:type="dxa"/>
          </w:tcPr>
          <w:p w14:paraId="3177DC1B" w14:textId="77777777" w:rsidR="003B530E" w:rsidRPr="00D47D60" w:rsidRDefault="003B530E">
            <w:pPr>
              <w:rPr>
                <w:rFonts w:asciiTheme="minorHAnsi" w:hAnsiTheme="minorHAnsi" w:cstheme="minorHAnsi"/>
                <w:color w:val="2D3B45"/>
                <w:szCs w:val="24"/>
              </w:rPr>
            </w:pPr>
            <w:r w:rsidRPr="00D47D60">
              <w:rPr>
                <w:rFonts w:asciiTheme="minorHAnsi" w:hAnsiTheme="minorHAnsi" w:cstheme="minorHAnsi"/>
                <w:color w:val="000000"/>
                <w:szCs w:val="24"/>
                <w:bdr w:val="none" w:sz="0" w:space="0" w:color="auto" w:frame="1"/>
              </w:rPr>
              <w:t>Students demonstrate competence in the terminology, concepts, theories and methodologies used within the discipline.</w:t>
            </w:r>
          </w:p>
        </w:tc>
        <w:tc>
          <w:tcPr>
            <w:tcW w:w="2790" w:type="dxa"/>
          </w:tcPr>
          <w:p w14:paraId="5E43BCD1" w14:textId="153728B5" w:rsidR="003B530E" w:rsidRPr="00D47D60" w:rsidRDefault="003B530E">
            <w:pPr>
              <w:shd w:val="clear" w:color="auto" w:fill="FFFFFF"/>
              <w:rPr>
                <w:rFonts w:asciiTheme="minorHAnsi" w:hAnsiTheme="minorHAnsi" w:cstheme="minorHAnsi"/>
                <w:color w:val="242424"/>
                <w:sz w:val="22"/>
              </w:rPr>
            </w:pPr>
            <w:r w:rsidRPr="00D47D60">
              <w:rPr>
                <w:rFonts w:asciiTheme="minorHAnsi" w:hAnsiTheme="minorHAnsi" w:cstheme="minorHAnsi"/>
                <w:color w:val="242424"/>
                <w:szCs w:val="24"/>
                <w:bdr w:val="none" w:sz="0" w:space="0" w:color="auto" w:frame="1"/>
              </w:rPr>
              <w:t>Discuss and describe</w:t>
            </w:r>
            <w:r w:rsidRPr="00D47D60">
              <w:rPr>
                <w:rFonts w:asciiTheme="minorHAnsi" w:hAnsiTheme="minorHAnsi" w:cstheme="minorHAnsi"/>
                <w:b/>
                <w:bCs/>
                <w:color w:val="242424"/>
                <w:szCs w:val="24"/>
                <w:bdr w:val="none" w:sz="0" w:space="0" w:color="auto" w:frame="1"/>
              </w:rPr>
              <w:t> </w:t>
            </w:r>
            <w:r w:rsidRPr="00D47D60">
              <w:rPr>
                <w:rFonts w:asciiTheme="minorHAnsi" w:hAnsiTheme="minorHAnsi" w:cstheme="minorHAnsi"/>
                <w:color w:val="242424"/>
                <w:szCs w:val="24"/>
                <w:bdr w:val="none" w:sz="0" w:space="0" w:color="auto" w:frame="1"/>
              </w:rPr>
              <w:t xml:space="preserve">fundamental concepts, principles, and methods relating to medical geography.  </w:t>
            </w:r>
          </w:p>
        </w:tc>
        <w:tc>
          <w:tcPr>
            <w:tcW w:w="2160" w:type="dxa"/>
          </w:tcPr>
          <w:p w14:paraId="67AF82ED" w14:textId="2D2AB5EE" w:rsidR="003B530E" w:rsidRPr="00D47D60" w:rsidRDefault="003B530E">
            <w:pPr>
              <w:shd w:val="clear" w:color="auto" w:fill="FFFFFF"/>
              <w:rPr>
                <w:rFonts w:asciiTheme="minorHAnsi" w:hAnsiTheme="minorHAnsi" w:cstheme="minorHAnsi"/>
                <w:color w:val="242424"/>
                <w:szCs w:val="24"/>
                <w:bdr w:val="none" w:sz="0" w:space="0" w:color="auto" w:frame="1"/>
              </w:rPr>
            </w:pPr>
            <w:r w:rsidRPr="00D47D60">
              <w:rPr>
                <w:rFonts w:asciiTheme="minorHAnsi" w:hAnsiTheme="minorHAnsi" w:cstheme="minorHAnsi"/>
                <w:color w:val="242424"/>
                <w:szCs w:val="24"/>
                <w:bdr w:val="none" w:sz="0" w:space="0" w:color="auto" w:frame="1"/>
              </w:rPr>
              <w:t xml:space="preserve">Module quizzes, midterm exam, graded discussion boards, GIS labs, </w:t>
            </w:r>
            <w:r w:rsidR="0050119D">
              <w:rPr>
                <w:rFonts w:asciiTheme="minorHAnsi" w:hAnsiTheme="minorHAnsi" w:cstheme="minorHAnsi"/>
                <w:color w:val="242424"/>
                <w:szCs w:val="24"/>
                <w:bdr w:val="none" w:sz="0" w:space="0" w:color="auto" w:frame="1"/>
              </w:rPr>
              <w:t>final term project</w:t>
            </w:r>
            <w:r w:rsidRPr="00D47D60">
              <w:rPr>
                <w:rFonts w:asciiTheme="minorHAnsi" w:hAnsiTheme="minorHAnsi" w:cstheme="minorHAnsi"/>
                <w:color w:val="242424"/>
                <w:szCs w:val="24"/>
                <w:bdr w:val="none" w:sz="0" w:space="0" w:color="auto" w:frame="1"/>
              </w:rPr>
              <w:t>.</w:t>
            </w:r>
          </w:p>
        </w:tc>
      </w:tr>
      <w:tr w:rsidR="003B530E" w:rsidRPr="00D47D60" w14:paraId="692CD179" w14:textId="77777777">
        <w:tc>
          <w:tcPr>
            <w:tcW w:w="1844" w:type="dxa"/>
          </w:tcPr>
          <w:p w14:paraId="283CEB7A" w14:textId="77777777" w:rsidR="003B530E" w:rsidRPr="00D47D60" w:rsidRDefault="003B530E">
            <w:pPr>
              <w:rPr>
                <w:rFonts w:asciiTheme="minorHAnsi" w:hAnsiTheme="minorHAnsi" w:cstheme="minorHAnsi"/>
                <w:color w:val="2D3B45"/>
                <w:szCs w:val="24"/>
              </w:rPr>
            </w:pPr>
            <w:r w:rsidRPr="00D47D60">
              <w:rPr>
                <w:rFonts w:asciiTheme="minorHAnsi" w:hAnsiTheme="minorHAnsi" w:cstheme="minorHAnsi"/>
                <w:color w:val="000000"/>
                <w:szCs w:val="24"/>
                <w:bdr w:val="none" w:sz="0" w:space="0" w:color="auto" w:frame="1"/>
              </w:rPr>
              <w:t>Critical Thinking</w:t>
            </w:r>
          </w:p>
        </w:tc>
        <w:tc>
          <w:tcPr>
            <w:tcW w:w="2561" w:type="dxa"/>
          </w:tcPr>
          <w:p w14:paraId="442260A4" w14:textId="77777777" w:rsidR="003B530E" w:rsidRPr="00D47D60" w:rsidRDefault="003B530E">
            <w:pPr>
              <w:rPr>
                <w:rFonts w:asciiTheme="minorHAnsi" w:hAnsiTheme="minorHAnsi" w:cstheme="minorHAnsi"/>
                <w:color w:val="2D3B45"/>
                <w:szCs w:val="24"/>
              </w:rPr>
            </w:pPr>
            <w:r w:rsidRPr="00D47D60">
              <w:rPr>
                <w:rFonts w:asciiTheme="minorHAnsi" w:hAnsiTheme="minorHAnsi" w:cstheme="minorHAnsi"/>
                <w:color w:val="000000"/>
                <w:szCs w:val="24"/>
                <w:bdr w:val="none" w:sz="0" w:space="0" w:color="auto" w:frame="1"/>
              </w:rPr>
              <w:t>Students carefully and logically analyze information from multiple perspectives and develop reasoned solutions to problems within the discipline.</w:t>
            </w:r>
          </w:p>
        </w:tc>
        <w:tc>
          <w:tcPr>
            <w:tcW w:w="2790" w:type="dxa"/>
          </w:tcPr>
          <w:p w14:paraId="75E24BB1" w14:textId="6F850B5A" w:rsidR="003B530E" w:rsidRPr="00D47D60" w:rsidRDefault="003B530E">
            <w:pPr>
              <w:rPr>
                <w:rFonts w:asciiTheme="minorHAnsi" w:hAnsiTheme="minorHAnsi" w:cstheme="minorHAnsi"/>
                <w:color w:val="2D3B45"/>
                <w:szCs w:val="24"/>
              </w:rPr>
            </w:pPr>
            <w:r w:rsidRPr="00D47D60">
              <w:rPr>
                <w:rFonts w:asciiTheme="minorHAnsi" w:hAnsiTheme="minorHAnsi" w:cstheme="minorHAnsi"/>
                <w:color w:val="242424"/>
                <w:szCs w:val="24"/>
                <w:bdr w:val="none" w:sz="0" w:space="0" w:color="auto" w:frame="1"/>
              </w:rPr>
              <w:t>Synthesize recent scientific literature related to a disease or health issue to identify alignment with the Triangle of Human Ecology</w:t>
            </w:r>
            <w:r w:rsidRPr="00D47D60">
              <w:rPr>
                <w:rFonts w:asciiTheme="minorHAnsi" w:hAnsiTheme="minorHAnsi" w:cstheme="minorHAnsi"/>
                <w:b/>
                <w:bCs/>
                <w:color w:val="242424"/>
                <w:szCs w:val="24"/>
                <w:bdr w:val="none" w:sz="0" w:space="0" w:color="auto" w:frame="1"/>
              </w:rPr>
              <w:t>.</w:t>
            </w:r>
          </w:p>
        </w:tc>
        <w:tc>
          <w:tcPr>
            <w:tcW w:w="2160" w:type="dxa"/>
          </w:tcPr>
          <w:p w14:paraId="057EB685" w14:textId="5D8B89E4" w:rsidR="003B530E" w:rsidRPr="00D47D60" w:rsidRDefault="003B530E">
            <w:pPr>
              <w:rPr>
                <w:rFonts w:asciiTheme="minorHAnsi" w:hAnsiTheme="minorHAnsi" w:cstheme="minorHAnsi"/>
                <w:color w:val="2D3B45"/>
                <w:szCs w:val="24"/>
              </w:rPr>
            </w:pPr>
            <w:r w:rsidRPr="00D47D60">
              <w:rPr>
                <w:rFonts w:asciiTheme="minorHAnsi" w:hAnsiTheme="minorHAnsi" w:cstheme="minorHAnsi"/>
                <w:color w:val="242424"/>
                <w:szCs w:val="24"/>
                <w:bdr w:val="none" w:sz="0" w:space="0" w:color="auto" w:frame="1"/>
              </w:rPr>
              <w:t xml:space="preserve">Graded discussion boards, GIS labs, and final term </w:t>
            </w:r>
            <w:r w:rsidR="0050119D">
              <w:rPr>
                <w:rFonts w:asciiTheme="minorHAnsi" w:hAnsiTheme="minorHAnsi" w:cstheme="minorHAnsi"/>
                <w:color w:val="242424"/>
                <w:szCs w:val="24"/>
                <w:bdr w:val="none" w:sz="0" w:space="0" w:color="auto" w:frame="1"/>
              </w:rPr>
              <w:t>project</w:t>
            </w:r>
            <w:r w:rsidRPr="00D47D60">
              <w:rPr>
                <w:rFonts w:asciiTheme="minorHAnsi" w:hAnsiTheme="minorHAnsi" w:cstheme="minorHAnsi"/>
                <w:color w:val="242424"/>
                <w:szCs w:val="24"/>
                <w:bdr w:val="none" w:sz="0" w:space="0" w:color="auto" w:frame="1"/>
              </w:rPr>
              <w:t>.</w:t>
            </w:r>
          </w:p>
        </w:tc>
      </w:tr>
      <w:tr w:rsidR="003B530E" w:rsidRPr="00D47D60" w14:paraId="59123E95" w14:textId="77777777">
        <w:tc>
          <w:tcPr>
            <w:tcW w:w="1844" w:type="dxa"/>
          </w:tcPr>
          <w:p w14:paraId="776D01E5" w14:textId="77777777" w:rsidR="003B530E" w:rsidRPr="00D47D60" w:rsidRDefault="003B530E">
            <w:pPr>
              <w:rPr>
                <w:rFonts w:asciiTheme="minorHAnsi" w:hAnsiTheme="minorHAnsi" w:cstheme="minorHAnsi"/>
                <w:color w:val="000000"/>
                <w:szCs w:val="24"/>
                <w:bdr w:val="none" w:sz="0" w:space="0" w:color="auto" w:frame="1"/>
              </w:rPr>
            </w:pPr>
            <w:r w:rsidRPr="00D47D60">
              <w:rPr>
                <w:rFonts w:asciiTheme="minorHAnsi" w:hAnsiTheme="minorHAnsi" w:cstheme="minorHAnsi"/>
                <w:color w:val="000000"/>
                <w:szCs w:val="24"/>
                <w:bdr w:val="none" w:sz="0" w:space="0" w:color="auto" w:frame="1"/>
              </w:rPr>
              <w:t>Communication</w:t>
            </w:r>
          </w:p>
        </w:tc>
        <w:tc>
          <w:tcPr>
            <w:tcW w:w="2561" w:type="dxa"/>
          </w:tcPr>
          <w:p w14:paraId="2BEEA075" w14:textId="77777777" w:rsidR="003B530E" w:rsidRPr="00D47D60" w:rsidRDefault="003B530E">
            <w:pPr>
              <w:rPr>
                <w:rFonts w:asciiTheme="minorHAnsi" w:hAnsiTheme="minorHAnsi" w:cstheme="minorHAnsi"/>
                <w:color w:val="000000"/>
                <w:szCs w:val="24"/>
                <w:bdr w:val="none" w:sz="0" w:space="0" w:color="auto" w:frame="1"/>
              </w:rPr>
            </w:pPr>
            <w:r w:rsidRPr="00D47D60">
              <w:rPr>
                <w:rFonts w:asciiTheme="minorHAnsi" w:hAnsiTheme="minorHAnsi" w:cstheme="minorHAnsi"/>
                <w:color w:val="000000"/>
                <w:szCs w:val="24"/>
                <w:bdr w:val="none" w:sz="0" w:space="0" w:color="auto" w:frame="1"/>
              </w:rPr>
              <w:t>Students communicate knowledge, ideas and reasoning clearly and effectively in written and oral forms appropriate to the discipline.</w:t>
            </w:r>
          </w:p>
        </w:tc>
        <w:tc>
          <w:tcPr>
            <w:tcW w:w="2790" w:type="dxa"/>
          </w:tcPr>
          <w:p w14:paraId="7C8E827D" w14:textId="6199DC85" w:rsidR="003B530E" w:rsidRPr="00D47D60" w:rsidRDefault="003B530E">
            <w:pPr>
              <w:shd w:val="clear" w:color="auto" w:fill="FFFFFF"/>
              <w:rPr>
                <w:rFonts w:asciiTheme="minorHAnsi" w:hAnsiTheme="minorHAnsi" w:cstheme="minorHAnsi"/>
                <w:szCs w:val="24"/>
                <w:bdr w:val="none" w:sz="0" w:space="0" w:color="auto" w:frame="1"/>
              </w:rPr>
            </w:pPr>
            <w:r w:rsidRPr="00D47D60">
              <w:rPr>
                <w:rFonts w:asciiTheme="minorHAnsi" w:hAnsiTheme="minorHAnsi" w:cstheme="minorHAnsi"/>
                <w:szCs w:val="24"/>
                <w:bdr w:val="none" w:sz="0" w:space="0" w:color="auto" w:frame="1"/>
              </w:rPr>
              <w:t>Visualize health data in maps to communicate spatial patterns of health issues.</w:t>
            </w:r>
          </w:p>
          <w:p w14:paraId="0230FB63" w14:textId="38B2FE8E" w:rsidR="003B530E" w:rsidRPr="00D47D60" w:rsidRDefault="003B530E">
            <w:pPr>
              <w:shd w:val="clear" w:color="auto" w:fill="FFFFFF"/>
              <w:rPr>
                <w:rFonts w:asciiTheme="minorHAnsi" w:hAnsiTheme="minorHAnsi" w:cstheme="minorHAnsi"/>
                <w:color w:val="000000"/>
                <w:sz w:val="22"/>
              </w:rPr>
            </w:pPr>
            <w:r w:rsidRPr="00D47D60">
              <w:rPr>
                <w:rFonts w:asciiTheme="minorHAnsi" w:hAnsiTheme="minorHAnsi" w:cstheme="minorHAnsi"/>
                <w:szCs w:val="24"/>
                <w:bdr w:val="none" w:sz="0" w:space="0" w:color="auto" w:frame="1"/>
              </w:rPr>
              <w:t>Interpret quantitative statistical results from spatial health data</w:t>
            </w:r>
            <w:r w:rsidR="00052949">
              <w:rPr>
                <w:rFonts w:asciiTheme="minorHAnsi" w:hAnsiTheme="minorHAnsi" w:cstheme="minorHAnsi"/>
                <w:szCs w:val="24"/>
                <w:bdr w:val="none" w:sz="0" w:space="0" w:color="auto" w:frame="1"/>
              </w:rPr>
              <w:t>.</w:t>
            </w:r>
          </w:p>
          <w:p w14:paraId="2C28AFC0" w14:textId="6045C36B" w:rsidR="003B530E" w:rsidRPr="00D47D60" w:rsidRDefault="003B530E">
            <w:pPr>
              <w:shd w:val="clear" w:color="auto" w:fill="FFFFFF"/>
              <w:rPr>
                <w:rFonts w:asciiTheme="minorHAnsi" w:hAnsiTheme="minorHAnsi" w:cstheme="minorHAnsi"/>
                <w:color w:val="000000"/>
                <w:sz w:val="22"/>
              </w:rPr>
            </w:pPr>
            <w:r w:rsidRPr="00D47D60">
              <w:rPr>
                <w:rFonts w:asciiTheme="minorHAnsi" w:hAnsiTheme="minorHAnsi" w:cstheme="minorHAnsi"/>
                <w:szCs w:val="24"/>
                <w:bdr w:val="none" w:sz="0" w:space="0" w:color="auto" w:frame="1"/>
              </w:rPr>
              <w:t>Explain key scientific findings in written, oral, and visual formats</w:t>
            </w:r>
            <w:r w:rsidRPr="00D47D60">
              <w:rPr>
                <w:rFonts w:asciiTheme="minorHAnsi" w:hAnsiTheme="minorHAnsi" w:cstheme="minorHAnsi"/>
                <w:b/>
                <w:bCs/>
                <w:szCs w:val="24"/>
                <w:bdr w:val="none" w:sz="0" w:space="0" w:color="auto" w:frame="1"/>
              </w:rPr>
              <w:t xml:space="preserve">. </w:t>
            </w:r>
          </w:p>
        </w:tc>
        <w:tc>
          <w:tcPr>
            <w:tcW w:w="2160" w:type="dxa"/>
          </w:tcPr>
          <w:p w14:paraId="6B5FE648" w14:textId="157A7653" w:rsidR="003B530E" w:rsidRPr="00D47D60" w:rsidRDefault="003B530E">
            <w:pPr>
              <w:rPr>
                <w:rFonts w:asciiTheme="minorHAnsi" w:hAnsiTheme="minorHAnsi" w:cstheme="minorHAnsi"/>
                <w:color w:val="2D3B45"/>
                <w:szCs w:val="24"/>
              </w:rPr>
            </w:pPr>
            <w:r w:rsidRPr="00D47D60">
              <w:rPr>
                <w:rFonts w:asciiTheme="minorHAnsi" w:hAnsiTheme="minorHAnsi" w:cstheme="minorHAnsi"/>
                <w:szCs w:val="24"/>
                <w:bdr w:val="none" w:sz="0" w:space="0" w:color="auto" w:frame="1"/>
              </w:rPr>
              <w:t xml:space="preserve">Graded discussion boards, GIS labs, and final term </w:t>
            </w:r>
            <w:r w:rsidR="0050119D">
              <w:rPr>
                <w:rFonts w:asciiTheme="minorHAnsi" w:hAnsiTheme="minorHAnsi" w:cstheme="minorHAnsi"/>
                <w:szCs w:val="24"/>
                <w:bdr w:val="none" w:sz="0" w:space="0" w:color="auto" w:frame="1"/>
              </w:rPr>
              <w:t>project</w:t>
            </w:r>
            <w:r w:rsidRPr="00D47D60">
              <w:rPr>
                <w:rFonts w:asciiTheme="minorHAnsi" w:hAnsiTheme="minorHAnsi" w:cstheme="minorHAnsi"/>
                <w:szCs w:val="24"/>
                <w:bdr w:val="none" w:sz="0" w:space="0" w:color="auto" w:frame="1"/>
              </w:rPr>
              <w:t>.</w:t>
            </w:r>
          </w:p>
        </w:tc>
      </w:tr>
    </w:tbl>
    <w:p w14:paraId="6EEC90EC" w14:textId="7131CA24" w:rsidR="00D954B1" w:rsidRDefault="00000000" w:rsidP="003B530E">
      <w:pPr>
        <w:rPr>
          <w:rStyle w:val="ItemDescription"/>
          <w:rFonts w:asciiTheme="majorHAnsi" w:hAnsiTheme="majorHAnsi" w:cstheme="majorHAnsi"/>
          <w:b/>
          <w:bCs/>
          <w:i w:val="0"/>
          <w:sz w:val="36"/>
          <w:szCs w:val="36"/>
        </w:rPr>
      </w:pPr>
      <w:r>
        <w:rPr>
          <w:rStyle w:val="Heading4Char"/>
        </w:rPr>
        <w:pict w14:anchorId="11E3C211">
          <v:rect id="_x0000_i1026" style="width:0;height:1.5pt" o:hralign="center" o:hrstd="t" o:hr="t" fillcolor="#a0a0a0" stroked="f"/>
        </w:pict>
      </w:r>
    </w:p>
    <w:p w14:paraId="33198BF6" w14:textId="0FC2D2C4" w:rsidR="003B530E" w:rsidRPr="003B530E" w:rsidRDefault="00F00BEE" w:rsidP="003B530E">
      <w:pPr>
        <w:rPr>
          <w:rStyle w:val="ItemDescription"/>
          <w:rFonts w:asciiTheme="majorHAnsi" w:hAnsiTheme="majorHAnsi" w:cstheme="majorHAnsi"/>
          <w:b/>
          <w:bCs/>
          <w:i w:val="0"/>
          <w:sz w:val="36"/>
          <w:szCs w:val="36"/>
        </w:rPr>
      </w:pPr>
      <w:r w:rsidRPr="003B530E">
        <w:rPr>
          <w:rStyle w:val="ItemDescription"/>
          <w:rFonts w:asciiTheme="majorHAnsi" w:hAnsiTheme="majorHAnsi" w:cstheme="majorHAnsi"/>
          <w:b/>
          <w:bCs/>
          <w:i w:val="0"/>
          <w:sz w:val="36"/>
          <w:szCs w:val="36"/>
        </w:rPr>
        <w:t xml:space="preserve">Communication </w:t>
      </w:r>
    </w:p>
    <w:p w14:paraId="5FE7DF4D" w14:textId="628BC44C" w:rsidR="00D954B1" w:rsidRPr="00D954B1" w:rsidRDefault="000F3F57" w:rsidP="00D954B1">
      <w:pPr>
        <w:rPr>
          <w:rStyle w:val="ItemDescription"/>
          <w:rFonts w:asciiTheme="minorHAnsi" w:hAnsiTheme="minorHAnsi" w:cstheme="minorHAnsi"/>
          <w:i w:val="0"/>
        </w:rPr>
      </w:pPr>
      <w:r>
        <w:rPr>
          <w:rStyle w:val="ItemDescription"/>
          <w:rFonts w:asciiTheme="minorHAnsi" w:hAnsiTheme="minorHAnsi" w:cstheme="minorHAnsi"/>
          <w:i w:val="0"/>
        </w:rPr>
        <w:t>Students can</w:t>
      </w:r>
      <w:r w:rsidR="00F00BEE">
        <w:rPr>
          <w:rStyle w:val="ItemDescription"/>
          <w:rFonts w:asciiTheme="minorHAnsi" w:hAnsiTheme="minorHAnsi" w:cstheme="minorHAnsi"/>
          <w:i w:val="0"/>
        </w:rPr>
        <w:t xml:space="preserve"> reach out to the instructor with any questions, </w:t>
      </w:r>
      <w:r w:rsidR="003B530E">
        <w:rPr>
          <w:rStyle w:val="ItemDescription"/>
          <w:rFonts w:asciiTheme="minorHAnsi" w:hAnsiTheme="minorHAnsi" w:cstheme="minorHAnsi"/>
          <w:i w:val="0"/>
        </w:rPr>
        <w:t>clarifications,</w:t>
      </w:r>
      <w:r w:rsidR="00F00BEE">
        <w:rPr>
          <w:rStyle w:val="ItemDescription"/>
          <w:rFonts w:asciiTheme="minorHAnsi" w:hAnsiTheme="minorHAnsi" w:cstheme="minorHAnsi"/>
          <w:i w:val="0"/>
        </w:rPr>
        <w:t xml:space="preserve"> or concerns about the course via email</w:t>
      </w:r>
      <w:r w:rsidR="004A192C">
        <w:rPr>
          <w:rStyle w:val="ItemDescription"/>
          <w:rFonts w:asciiTheme="minorHAnsi" w:hAnsiTheme="minorHAnsi" w:cstheme="minorHAnsi"/>
          <w:i w:val="0"/>
        </w:rPr>
        <w:t xml:space="preserve"> or in</w:t>
      </w:r>
      <w:r w:rsidR="00F00BEE">
        <w:rPr>
          <w:rStyle w:val="ItemDescription"/>
          <w:rFonts w:asciiTheme="minorHAnsi" w:hAnsiTheme="minorHAnsi" w:cstheme="minorHAnsi"/>
          <w:i w:val="0"/>
        </w:rPr>
        <w:t xml:space="preserve"> office hours</w:t>
      </w:r>
      <w:r w:rsidR="004A192C">
        <w:rPr>
          <w:rStyle w:val="ItemDescription"/>
          <w:rFonts w:asciiTheme="minorHAnsi" w:hAnsiTheme="minorHAnsi" w:cstheme="minorHAnsi"/>
          <w:i w:val="0"/>
        </w:rPr>
        <w:t>.</w:t>
      </w:r>
      <w:r w:rsidR="00F00BEE">
        <w:rPr>
          <w:rStyle w:val="ItemDescription"/>
          <w:rFonts w:asciiTheme="minorHAnsi" w:hAnsiTheme="minorHAnsi" w:cstheme="minorHAnsi"/>
          <w:i w:val="0"/>
        </w:rPr>
        <w:t xml:space="preserve"> If you cannot meet during the scheduled office hours, reach out to the instructor to arrange an alternative meeting time</w:t>
      </w:r>
      <w:r w:rsidR="003B530E">
        <w:rPr>
          <w:rStyle w:val="ItemDescription"/>
          <w:rFonts w:asciiTheme="minorHAnsi" w:hAnsiTheme="minorHAnsi" w:cstheme="minorHAnsi"/>
          <w:i w:val="0"/>
        </w:rPr>
        <w:t>.</w:t>
      </w:r>
      <w:r w:rsidR="005A74E1">
        <w:rPr>
          <w:rStyle w:val="ItemDescription"/>
          <w:rFonts w:asciiTheme="minorHAnsi" w:hAnsiTheme="minorHAnsi" w:cstheme="minorHAnsi"/>
          <w:i w:val="0"/>
        </w:rPr>
        <w:t xml:space="preserve"> </w:t>
      </w:r>
      <w:r w:rsidR="003B530E">
        <w:rPr>
          <w:rStyle w:val="ItemDescription"/>
          <w:rFonts w:asciiTheme="minorHAnsi" w:hAnsiTheme="minorHAnsi" w:cstheme="minorHAnsi"/>
          <w:i w:val="0"/>
        </w:rPr>
        <w:t>Messages will typically receive a reply within 24 hours during weekdays – if you have not received a reply within 48 hours (not including weekends or holidays), please send a follow-up message.</w:t>
      </w:r>
    </w:p>
    <w:p w14:paraId="1E9A48AA" w14:textId="77777777" w:rsidR="00A979DF" w:rsidRDefault="00A979DF" w:rsidP="003B530E">
      <w:pPr>
        <w:spacing w:after="0"/>
        <w:rPr>
          <w:rStyle w:val="ItemDescription"/>
          <w:rFonts w:asciiTheme="minorHAnsi" w:hAnsiTheme="minorHAnsi" w:cstheme="minorHAnsi"/>
          <w:b/>
          <w:bCs/>
          <w:i w:val="0"/>
        </w:rPr>
      </w:pPr>
    </w:p>
    <w:p w14:paraId="4C426A0F" w14:textId="77777777" w:rsidR="00A979DF" w:rsidRDefault="00A979DF" w:rsidP="003B530E">
      <w:pPr>
        <w:spacing w:after="0"/>
        <w:rPr>
          <w:rStyle w:val="ItemDescription"/>
          <w:rFonts w:asciiTheme="minorHAnsi" w:hAnsiTheme="minorHAnsi" w:cstheme="minorHAnsi"/>
          <w:b/>
          <w:bCs/>
          <w:i w:val="0"/>
        </w:rPr>
      </w:pPr>
    </w:p>
    <w:p w14:paraId="2C2CD1FF" w14:textId="77777777" w:rsidR="00A979DF" w:rsidRDefault="00A979DF" w:rsidP="003B530E">
      <w:pPr>
        <w:spacing w:after="0"/>
        <w:rPr>
          <w:rStyle w:val="ItemDescription"/>
          <w:rFonts w:asciiTheme="minorHAnsi" w:hAnsiTheme="minorHAnsi" w:cstheme="minorHAnsi"/>
          <w:b/>
          <w:bCs/>
          <w:i w:val="0"/>
        </w:rPr>
      </w:pPr>
    </w:p>
    <w:p w14:paraId="4FBFDD84" w14:textId="2AEB9E83" w:rsidR="003B530E" w:rsidRPr="003B530E" w:rsidRDefault="003B530E" w:rsidP="003B530E">
      <w:pPr>
        <w:spacing w:after="0"/>
        <w:rPr>
          <w:rStyle w:val="ItemDescription"/>
          <w:rFonts w:asciiTheme="minorHAnsi" w:hAnsiTheme="minorHAnsi" w:cstheme="minorHAnsi"/>
          <w:b/>
          <w:bCs/>
          <w:i w:val="0"/>
        </w:rPr>
      </w:pPr>
      <w:r w:rsidRPr="003B530E">
        <w:rPr>
          <w:rStyle w:val="ItemDescription"/>
          <w:rFonts w:asciiTheme="minorHAnsi" w:hAnsiTheme="minorHAnsi" w:cstheme="minorHAnsi"/>
          <w:b/>
          <w:bCs/>
          <w:i w:val="0"/>
        </w:rPr>
        <w:lastRenderedPageBreak/>
        <w:t>Canvas</w:t>
      </w:r>
    </w:p>
    <w:p w14:paraId="2168295B" w14:textId="0A126FD1" w:rsidR="003B530E" w:rsidRPr="003B530E" w:rsidRDefault="003B530E" w:rsidP="003B530E">
      <w:pPr>
        <w:spacing w:after="0"/>
        <w:rPr>
          <w:rStyle w:val="ItemDescription"/>
          <w:rFonts w:asciiTheme="minorHAnsi" w:hAnsiTheme="minorHAnsi" w:cstheme="minorHAnsi"/>
          <w:i w:val="0"/>
        </w:rPr>
      </w:pPr>
      <w:r w:rsidRPr="003B530E">
        <w:rPr>
          <w:rStyle w:val="ItemDescription"/>
          <w:rFonts w:asciiTheme="minorHAnsi" w:hAnsiTheme="minorHAnsi" w:cstheme="minorHAnsi"/>
          <w:i w:val="0"/>
        </w:rPr>
        <w:t>Important announcements and updates will be regularly posted to the course Canvas</w:t>
      </w:r>
      <w:r>
        <w:rPr>
          <w:rStyle w:val="ItemDescription"/>
          <w:rFonts w:asciiTheme="minorHAnsi" w:hAnsiTheme="minorHAnsi" w:cstheme="minorHAnsi"/>
          <w:i w:val="0"/>
        </w:rPr>
        <w:t xml:space="preserve"> </w:t>
      </w:r>
      <w:r w:rsidRPr="003B530E">
        <w:rPr>
          <w:rStyle w:val="ItemDescription"/>
          <w:rFonts w:asciiTheme="minorHAnsi" w:hAnsiTheme="minorHAnsi" w:cstheme="minorHAnsi"/>
          <w:i w:val="0"/>
        </w:rPr>
        <w:t xml:space="preserve">website, so </w:t>
      </w:r>
      <w:r w:rsidR="004A192C">
        <w:rPr>
          <w:rStyle w:val="ItemDescription"/>
          <w:rFonts w:asciiTheme="minorHAnsi" w:hAnsiTheme="minorHAnsi" w:cstheme="minorHAnsi"/>
          <w:i w:val="0"/>
        </w:rPr>
        <w:t>students should</w:t>
      </w:r>
      <w:r w:rsidRPr="003B530E">
        <w:rPr>
          <w:rStyle w:val="ItemDescription"/>
          <w:rFonts w:asciiTheme="minorHAnsi" w:hAnsiTheme="minorHAnsi" w:cstheme="minorHAnsi"/>
          <w:i w:val="0"/>
        </w:rPr>
        <w:t xml:space="preserve"> check Canvas frequently. </w:t>
      </w:r>
      <w:r w:rsidR="009E7E4F">
        <w:rPr>
          <w:rStyle w:val="ItemDescription"/>
          <w:rFonts w:asciiTheme="minorHAnsi" w:hAnsiTheme="minorHAnsi" w:cstheme="minorHAnsi"/>
          <w:i w:val="0"/>
        </w:rPr>
        <w:t>It is recommended that student’s</w:t>
      </w:r>
      <w:r w:rsidRPr="003B530E">
        <w:rPr>
          <w:rStyle w:val="ItemDescription"/>
          <w:rFonts w:asciiTheme="minorHAnsi" w:hAnsiTheme="minorHAnsi" w:cstheme="minorHAnsi"/>
          <w:i w:val="0"/>
        </w:rPr>
        <w:t xml:space="preserve"> Canvas profile</w:t>
      </w:r>
      <w:r w:rsidR="009E7E4F">
        <w:rPr>
          <w:rStyle w:val="ItemDescription"/>
          <w:rFonts w:asciiTheme="minorHAnsi" w:hAnsiTheme="minorHAnsi" w:cstheme="minorHAnsi"/>
          <w:i w:val="0"/>
        </w:rPr>
        <w:t>’s be</w:t>
      </w:r>
      <w:r w:rsidRPr="003B530E">
        <w:rPr>
          <w:rStyle w:val="ItemDescription"/>
          <w:rFonts w:asciiTheme="minorHAnsi" w:hAnsiTheme="minorHAnsi" w:cstheme="minorHAnsi"/>
          <w:i w:val="0"/>
        </w:rPr>
        <w:t xml:space="preserve"> set to receive notifications.</w:t>
      </w:r>
    </w:p>
    <w:p w14:paraId="34073AA3" w14:textId="77777777" w:rsidR="003B530E" w:rsidRPr="003B530E" w:rsidRDefault="003B530E" w:rsidP="003B530E">
      <w:pPr>
        <w:spacing w:before="240" w:after="0"/>
        <w:rPr>
          <w:rStyle w:val="ItemDescription"/>
          <w:rFonts w:asciiTheme="minorHAnsi" w:hAnsiTheme="minorHAnsi" w:cstheme="minorHAnsi"/>
          <w:b/>
          <w:bCs/>
          <w:i w:val="0"/>
        </w:rPr>
      </w:pPr>
      <w:r w:rsidRPr="003B530E">
        <w:rPr>
          <w:rStyle w:val="ItemDescription"/>
          <w:rFonts w:asciiTheme="minorHAnsi" w:hAnsiTheme="minorHAnsi" w:cstheme="minorHAnsi"/>
          <w:b/>
          <w:bCs/>
          <w:i w:val="0"/>
        </w:rPr>
        <w:t>Email Accounts</w:t>
      </w:r>
    </w:p>
    <w:p w14:paraId="3B66AAB1" w14:textId="1D524E1A" w:rsidR="003B530E" w:rsidRDefault="003B530E" w:rsidP="003B530E">
      <w:pPr>
        <w:spacing w:after="0"/>
        <w:rPr>
          <w:rStyle w:val="ItemDescription"/>
          <w:rFonts w:asciiTheme="minorHAnsi" w:hAnsiTheme="minorHAnsi" w:cstheme="minorHAnsi"/>
          <w:i w:val="0"/>
        </w:rPr>
      </w:pPr>
      <w:r w:rsidRPr="003B530E">
        <w:rPr>
          <w:rStyle w:val="ItemDescription"/>
          <w:rFonts w:asciiTheme="minorHAnsi" w:hAnsiTheme="minorHAnsi" w:cstheme="minorHAnsi"/>
          <w:i w:val="0"/>
        </w:rPr>
        <w:t>It is UF policy that you use GatorLink account</w:t>
      </w:r>
      <w:r w:rsidR="009E7E4F">
        <w:rPr>
          <w:rStyle w:val="ItemDescription"/>
          <w:rFonts w:asciiTheme="minorHAnsi" w:hAnsiTheme="minorHAnsi" w:cstheme="minorHAnsi"/>
          <w:i w:val="0"/>
        </w:rPr>
        <w:t>s</w:t>
      </w:r>
      <w:r w:rsidRPr="003B530E">
        <w:rPr>
          <w:rStyle w:val="ItemDescription"/>
          <w:rFonts w:asciiTheme="minorHAnsi" w:hAnsiTheme="minorHAnsi" w:cstheme="minorHAnsi"/>
          <w:i w:val="0"/>
        </w:rPr>
        <w:t xml:space="preserve"> or Canvas when emailing your</w:t>
      </w:r>
      <w:r>
        <w:rPr>
          <w:rStyle w:val="ItemDescription"/>
          <w:rFonts w:asciiTheme="minorHAnsi" w:hAnsiTheme="minorHAnsi" w:cstheme="minorHAnsi"/>
          <w:i w:val="0"/>
        </w:rPr>
        <w:t xml:space="preserve"> </w:t>
      </w:r>
      <w:r w:rsidRPr="003B530E">
        <w:rPr>
          <w:rStyle w:val="ItemDescription"/>
          <w:rFonts w:asciiTheme="minorHAnsi" w:hAnsiTheme="minorHAnsi" w:cstheme="minorHAnsi"/>
          <w:i w:val="0"/>
        </w:rPr>
        <w:t>instructor; emails sent from other accounts (e.g., personal Gmail, etc.)</w:t>
      </w:r>
      <w:r w:rsidR="00D76402">
        <w:rPr>
          <w:rStyle w:val="ItemDescription"/>
          <w:rFonts w:asciiTheme="minorHAnsi" w:hAnsiTheme="minorHAnsi" w:cstheme="minorHAnsi"/>
          <w:i w:val="0"/>
        </w:rPr>
        <w:t xml:space="preserve"> may be marked as spam and will not be answered given the official UF policy</w:t>
      </w:r>
      <w:r>
        <w:rPr>
          <w:rStyle w:val="ItemDescription"/>
          <w:rFonts w:asciiTheme="minorHAnsi" w:hAnsiTheme="minorHAnsi" w:cstheme="minorHAnsi"/>
          <w:i w:val="0"/>
        </w:rPr>
        <w:t>.</w:t>
      </w:r>
    </w:p>
    <w:p w14:paraId="69A07547" w14:textId="77777777" w:rsidR="003B530E" w:rsidRPr="003B530E" w:rsidRDefault="003B530E" w:rsidP="003B530E">
      <w:pPr>
        <w:spacing w:before="240" w:after="0"/>
        <w:rPr>
          <w:rStyle w:val="ItemDescription"/>
          <w:rFonts w:asciiTheme="minorHAnsi" w:hAnsiTheme="minorHAnsi" w:cstheme="minorHAnsi"/>
          <w:b/>
          <w:bCs/>
          <w:i w:val="0"/>
        </w:rPr>
      </w:pPr>
      <w:r w:rsidRPr="003B530E">
        <w:rPr>
          <w:rStyle w:val="ItemDescription"/>
          <w:rFonts w:asciiTheme="minorHAnsi" w:hAnsiTheme="minorHAnsi" w:cstheme="minorHAnsi"/>
          <w:b/>
          <w:bCs/>
          <w:i w:val="0"/>
        </w:rPr>
        <w:t>Professional Conduct</w:t>
      </w:r>
    </w:p>
    <w:p w14:paraId="16F5C5AE" w14:textId="5FDEAE16" w:rsidR="00227A8B" w:rsidRDefault="003B530E" w:rsidP="00227A8B">
      <w:pPr>
        <w:spacing w:after="0"/>
        <w:rPr>
          <w:rStyle w:val="Heading4Char"/>
        </w:rPr>
      </w:pPr>
      <w:r w:rsidRPr="003B530E">
        <w:rPr>
          <w:rStyle w:val="ItemDescription"/>
          <w:rFonts w:asciiTheme="minorHAnsi" w:hAnsiTheme="minorHAnsi" w:cstheme="minorHAnsi"/>
          <w:i w:val="0"/>
        </w:rPr>
        <w:t>All members of the class are expected to conduct themselves in a professional and</w:t>
      </w:r>
      <w:r w:rsidR="00704A34">
        <w:rPr>
          <w:rStyle w:val="ItemDescription"/>
          <w:rFonts w:asciiTheme="minorHAnsi" w:hAnsiTheme="minorHAnsi" w:cstheme="minorHAnsi"/>
          <w:i w:val="0"/>
        </w:rPr>
        <w:t xml:space="preserve"> </w:t>
      </w:r>
      <w:r w:rsidRPr="003B530E">
        <w:rPr>
          <w:rStyle w:val="ItemDescription"/>
          <w:rFonts w:asciiTheme="minorHAnsi" w:hAnsiTheme="minorHAnsi" w:cstheme="minorHAnsi"/>
          <w:i w:val="0"/>
        </w:rPr>
        <w:t>respectful manner at all times. Please use appropriate etiquette when interacting with your</w:t>
      </w:r>
      <w:r w:rsidR="00704A34">
        <w:rPr>
          <w:rStyle w:val="ItemDescription"/>
          <w:rFonts w:asciiTheme="minorHAnsi" w:hAnsiTheme="minorHAnsi" w:cstheme="minorHAnsi"/>
          <w:i w:val="0"/>
        </w:rPr>
        <w:t xml:space="preserve"> </w:t>
      </w:r>
      <w:r w:rsidRPr="003B530E">
        <w:rPr>
          <w:rStyle w:val="ItemDescription"/>
          <w:rFonts w:asciiTheme="minorHAnsi" w:hAnsiTheme="minorHAnsi" w:cstheme="minorHAnsi"/>
          <w:i w:val="0"/>
        </w:rPr>
        <w:t>peers and instructor, including on Canvas and via email. Students who behave</w:t>
      </w:r>
      <w:r w:rsidR="00704A34">
        <w:rPr>
          <w:rStyle w:val="ItemDescription"/>
          <w:rFonts w:asciiTheme="minorHAnsi" w:hAnsiTheme="minorHAnsi" w:cstheme="minorHAnsi"/>
          <w:i w:val="0"/>
        </w:rPr>
        <w:t xml:space="preserve"> </w:t>
      </w:r>
      <w:r w:rsidRPr="003B530E">
        <w:rPr>
          <w:rStyle w:val="ItemDescription"/>
          <w:rFonts w:asciiTheme="minorHAnsi" w:hAnsiTheme="minorHAnsi" w:cstheme="minorHAnsi"/>
          <w:i w:val="0"/>
        </w:rPr>
        <w:t xml:space="preserve">disrespectfully or </w:t>
      </w:r>
      <w:r w:rsidR="00704A34">
        <w:rPr>
          <w:rStyle w:val="ItemDescription"/>
          <w:rFonts w:asciiTheme="minorHAnsi" w:hAnsiTheme="minorHAnsi" w:cstheme="minorHAnsi"/>
          <w:i w:val="0"/>
        </w:rPr>
        <w:t>d</w:t>
      </w:r>
      <w:r w:rsidRPr="003B530E">
        <w:rPr>
          <w:rStyle w:val="ItemDescription"/>
          <w:rFonts w:asciiTheme="minorHAnsi" w:hAnsiTheme="minorHAnsi" w:cstheme="minorHAnsi"/>
          <w:i w:val="0"/>
        </w:rPr>
        <w:t>isruptively will be reported to the Dean of Students Office.</w:t>
      </w:r>
      <w:r w:rsidR="00227A8B" w:rsidRPr="00227A8B">
        <w:rPr>
          <w:rStyle w:val="Heading4Char"/>
        </w:rPr>
        <w:t xml:space="preserve"> </w:t>
      </w:r>
      <w:r w:rsidR="00000000">
        <w:rPr>
          <w:rStyle w:val="Heading4Char"/>
        </w:rPr>
        <w:pict w14:anchorId="38EA7E23">
          <v:rect id="_x0000_i1027" style="width:0;height:1.5pt" o:hralign="center" o:hrstd="t" o:hr="t" fillcolor="#a0a0a0" stroked="f"/>
        </w:pict>
      </w:r>
    </w:p>
    <w:p w14:paraId="6DAD6A31" w14:textId="361DDFFD" w:rsidR="00227A8B" w:rsidRPr="00132FA3" w:rsidRDefault="00227A8B" w:rsidP="00227A8B">
      <w:pPr>
        <w:spacing w:after="0"/>
        <w:rPr>
          <w:rStyle w:val="Heading4Char"/>
          <w:b/>
          <w:bCs/>
          <w:i w:val="0"/>
          <w:iCs w:val="0"/>
          <w:color w:val="000000" w:themeColor="text1"/>
          <w:sz w:val="36"/>
          <w:szCs w:val="36"/>
        </w:rPr>
      </w:pPr>
      <w:r>
        <w:rPr>
          <w:rStyle w:val="Heading4Char"/>
          <w:b/>
          <w:bCs/>
          <w:i w:val="0"/>
          <w:iCs w:val="0"/>
          <w:color w:val="000000" w:themeColor="text1"/>
          <w:sz w:val="36"/>
          <w:szCs w:val="36"/>
        </w:rPr>
        <w:t>Course Materials &amp; Technology</w:t>
      </w:r>
    </w:p>
    <w:p w14:paraId="3326C1A8" w14:textId="66C1C2B8" w:rsidR="00227A8B" w:rsidRPr="00227A8B" w:rsidRDefault="00227A8B" w:rsidP="00227A8B">
      <w:pPr>
        <w:spacing w:before="120" w:after="0"/>
        <w:rPr>
          <w:rFonts w:asciiTheme="minorHAnsi" w:hAnsiTheme="minorHAnsi" w:cstheme="minorHAnsi"/>
          <w:b/>
          <w:caps/>
          <w:color w:val="000000" w:themeColor="text1"/>
        </w:rPr>
      </w:pPr>
      <w:r w:rsidRPr="00227A8B">
        <w:rPr>
          <w:rStyle w:val="Heading3Char"/>
          <w:rFonts w:asciiTheme="minorHAnsi" w:eastAsiaTheme="minorHAnsi" w:hAnsiTheme="minorHAnsi" w:cstheme="minorHAnsi"/>
          <w:b/>
          <w:bCs/>
          <w:color w:val="000000" w:themeColor="text1"/>
        </w:rPr>
        <w:t>Required Readings</w:t>
      </w:r>
      <w:r w:rsidRPr="00227A8B">
        <w:rPr>
          <w:rStyle w:val="Heading3Char"/>
          <w:rFonts w:asciiTheme="minorHAnsi" w:eastAsiaTheme="minorHAnsi" w:hAnsiTheme="minorHAnsi" w:cstheme="minorHAnsi"/>
          <w:color w:val="000000" w:themeColor="text1"/>
        </w:rPr>
        <w:t>:</w:t>
      </w:r>
      <w:r w:rsidRPr="00227A8B">
        <w:rPr>
          <w:rFonts w:asciiTheme="minorHAnsi" w:hAnsiTheme="minorHAnsi" w:cstheme="minorHAnsi"/>
          <w:color w:val="000000" w:themeColor="text1"/>
        </w:rPr>
        <w:t xml:space="preserve"> </w:t>
      </w:r>
      <w:r w:rsidR="00D76402">
        <w:rPr>
          <w:rFonts w:asciiTheme="minorHAnsi" w:hAnsiTheme="minorHAnsi" w:cstheme="minorHAnsi"/>
          <w:color w:val="000000" w:themeColor="text1"/>
        </w:rPr>
        <w:t>Students</w:t>
      </w:r>
      <w:r w:rsidRPr="00227A8B">
        <w:rPr>
          <w:rFonts w:asciiTheme="minorHAnsi" w:hAnsiTheme="minorHAnsi" w:cstheme="minorHAnsi"/>
          <w:color w:val="000000" w:themeColor="text1"/>
        </w:rPr>
        <w:t xml:space="preserve"> are responsible for the interpretations of </w:t>
      </w:r>
      <w:r w:rsidRPr="00227A8B">
        <w:rPr>
          <w:rFonts w:asciiTheme="minorHAnsi" w:hAnsiTheme="minorHAnsi" w:cstheme="minorHAnsi"/>
          <w:noProof/>
          <w:color w:val="000000" w:themeColor="text1"/>
        </w:rPr>
        <w:t>all</w:t>
      </w:r>
      <w:r w:rsidRPr="00227A8B">
        <w:rPr>
          <w:rFonts w:asciiTheme="minorHAnsi" w:hAnsiTheme="minorHAnsi" w:cstheme="minorHAnsi"/>
          <w:color w:val="000000" w:themeColor="text1"/>
        </w:rPr>
        <w:t xml:space="preserve"> assigned readings. Not all reading materials will </w:t>
      </w:r>
      <w:r w:rsidRPr="00227A8B">
        <w:rPr>
          <w:rFonts w:asciiTheme="minorHAnsi" w:hAnsiTheme="minorHAnsi" w:cstheme="minorHAnsi"/>
          <w:noProof/>
          <w:color w:val="000000" w:themeColor="text1"/>
        </w:rPr>
        <w:t>be covered</w:t>
      </w:r>
      <w:r w:rsidRPr="00227A8B">
        <w:rPr>
          <w:rFonts w:asciiTheme="minorHAnsi" w:hAnsiTheme="minorHAnsi" w:cstheme="minorHAnsi"/>
          <w:color w:val="000000" w:themeColor="text1"/>
        </w:rPr>
        <w:t xml:space="preserve"> in the course lectures</w:t>
      </w:r>
      <w:r w:rsidR="00D76402">
        <w:rPr>
          <w:rFonts w:asciiTheme="minorHAnsi" w:hAnsiTheme="minorHAnsi" w:cstheme="minorHAnsi"/>
          <w:color w:val="000000" w:themeColor="text1"/>
        </w:rPr>
        <w:t>, so be sure to</w:t>
      </w:r>
      <w:r w:rsidRPr="00227A8B">
        <w:rPr>
          <w:rFonts w:asciiTheme="minorHAnsi" w:hAnsiTheme="minorHAnsi" w:cstheme="minorHAnsi"/>
          <w:color w:val="000000" w:themeColor="text1"/>
        </w:rPr>
        <w:t xml:space="preserve"> </w:t>
      </w:r>
      <w:r w:rsidR="00D76402">
        <w:rPr>
          <w:rFonts w:asciiTheme="minorHAnsi" w:hAnsiTheme="minorHAnsi" w:cstheme="minorHAnsi"/>
          <w:color w:val="000000" w:themeColor="text1"/>
        </w:rPr>
        <w:t>r</w:t>
      </w:r>
      <w:r w:rsidRPr="00227A8B">
        <w:rPr>
          <w:rFonts w:asciiTheme="minorHAnsi" w:hAnsiTheme="minorHAnsi" w:cstheme="minorHAnsi"/>
          <w:color w:val="000000" w:themeColor="text1"/>
        </w:rPr>
        <w:t>ead carefully and critically.</w:t>
      </w:r>
      <w:r w:rsidRPr="00227A8B">
        <w:rPr>
          <w:rFonts w:asciiTheme="minorHAnsi" w:hAnsiTheme="minorHAnsi" w:cstheme="minorHAnsi"/>
          <w:b/>
          <w:caps/>
          <w:color w:val="000000" w:themeColor="text1"/>
        </w:rPr>
        <w:t xml:space="preserve"> </w:t>
      </w:r>
    </w:p>
    <w:p w14:paraId="70E00E37" w14:textId="38AF4419" w:rsidR="00227A8B" w:rsidRPr="00227A8B" w:rsidRDefault="00227A8B" w:rsidP="00227A8B">
      <w:pPr>
        <w:spacing w:before="120" w:after="0"/>
        <w:rPr>
          <w:rFonts w:asciiTheme="minorHAnsi" w:hAnsiTheme="minorHAnsi" w:cstheme="minorHAnsi"/>
          <w:b/>
          <w:caps/>
          <w:color w:val="000000" w:themeColor="text1"/>
        </w:rPr>
      </w:pPr>
      <w:r w:rsidRPr="00227A8B">
        <w:rPr>
          <w:rStyle w:val="Heading3Char"/>
          <w:rFonts w:asciiTheme="minorHAnsi" w:eastAsiaTheme="minorHAnsi" w:hAnsiTheme="minorHAnsi" w:cstheme="minorHAnsi"/>
          <w:b/>
          <w:bCs/>
          <w:color w:val="000000" w:themeColor="text1"/>
        </w:rPr>
        <w:t>Due Dates &amp; Late Submissions</w:t>
      </w:r>
      <w:r w:rsidRPr="00227A8B">
        <w:rPr>
          <w:rStyle w:val="Heading3Char"/>
          <w:rFonts w:asciiTheme="minorHAnsi" w:eastAsiaTheme="minorHAnsi" w:hAnsiTheme="minorHAnsi" w:cstheme="minorHAnsi"/>
          <w:color w:val="000000" w:themeColor="text1"/>
        </w:rPr>
        <w:t>:</w:t>
      </w:r>
      <w:r w:rsidRPr="00227A8B">
        <w:rPr>
          <w:rFonts w:asciiTheme="minorHAnsi" w:hAnsiTheme="minorHAnsi" w:cstheme="minorHAnsi"/>
          <w:color w:val="000000" w:themeColor="text1"/>
        </w:rPr>
        <w:t xml:space="preserve"> All assignments are due by 11:59 PM (ET) on the assigned date listed in the course schedule. </w:t>
      </w:r>
      <w:r w:rsidRPr="00C25C19">
        <w:rPr>
          <w:rFonts w:asciiTheme="minorHAnsi" w:eastAsia="Calibri" w:hAnsiTheme="minorHAnsi" w:cstheme="minorHAnsi"/>
          <w:b/>
          <w:bCs/>
          <w:color w:val="000000" w:themeColor="text1"/>
        </w:rPr>
        <w:t>A 10% deduction per day will be assigned for a late submission</w:t>
      </w:r>
      <w:r w:rsidRPr="00C25C19">
        <w:rPr>
          <w:rFonts w:asciiTheme="minorHAnsi" w:hAnsiTheme="minorHAnsi" w:cstheme="minorHAnsi"/>
          <w:b/>
          <w:bCs/>
          <w:color w:val="000000" w:themeColor="text1"/>
        </w:rPr>
        <w:t>.</w:t>
      </w:r>
      <w:r w:rsidRPr="00227A8B">
        <w:rPr>
          <w:rFonts w:asciiTheme="minorHAnsi" w:hAnsiTheme="minorHAnsi" w:cstheme="minorHAnsi"/>
          <w:color w:val="000000" w:themeColor="text1"/>
        </w:rPr>
        <w:t xml:space="preserve"> </w:t>
      </w:r>
      <w:r w:rsidR="005A74E1">
        <w:rPr>
          <w:rFonts w:asciiTheme="minorHAnsi" w:hAnsiTheme="minorHAnsi" w:cstheme="minorHAnsi"/>
          <w:color w:val="000000" w:themeColor="text1"/>
        </w:rPr>
        <w:t xml:space="preserve">Students </w:t>
      </w:r>
      <w:r w:rsidR="005A74E1" w:rsidRPr="00227A8B">
        <w:rPr>
          <w:rFonts w:asciiTheme="minorHAnsi" w:hAnsiTheme="minorHAnsi" w:cstheme="minorHAnsi"/>
          <w:color w:val="000000" w:themeColor="text1"/>
        </w:rPr>
        <w:t>are</w:t>
      </w:r>
      <w:r w:rsidRPr="00227A8B">
        <w:rPr>
          <w:rFonts w:asciiTheme="minorHAnsi" w:hAnsiTheme="minorHAnsi" w:cstheme="minorHAnsi"/>
          <w:color w:val="000000" w:themeColor="text1"/>
        </w:rPr>
        <w:t xml:space="preserve"> advised to make backup copies of all work and submit your work early to avoid technical problems. </w:t>
      </w:r>
      <w:r w:rsidRPr="00A352AC">
        <w:rPr>
          <w:rFonts w:asciiTheme="minorHAnsi" w:hAnsiTheme="minorHAnsi" w:cstheme="minorHAnsi"/>
          <w:b/>
          <w:bCs/>
          <w:color w:val="000000" w:themeColor="text1"/>
        </w:rPr>
        <w:t>Large-file submissions usually require a longer time or cause upload failures</w:t>
      </w:r>
      <w:r w:rsidR="00A352AC" w:rsidRPr="00A352AC">
        <w:rPr>
          <w:rFonts w:asciiTheme="minorHAnsi" w:hAnsiTheme="minorHAnsi" w:cstheme="minorHAnsi"/>
          <w:b/>
          <w:bCs/>
          <w:color w:val="000000" w:themeColor="text1"/>
        </w:rPr>
        <w:t xml:space="preserve"> – this is a critical point for the</w:t>
      </w:r>
      <w:r w:rsidR="002D226B">
        <w:rPr>
          <w:rFonts w:asciiTheme="minorHAnsi" w:hAnsiTheme="minorHAnsi" w:cstheme="minorHAnsi"/>
          <w:b/>
          <w:bCs/>
          <w:color w:val="000000" w:themeColor="text1"/>
        </w:rPr>
        <w:t xml:space="preserve"> GIS lab quizzes and the</w:t>
      </w:r>
      <w:r w:rsidR="00A352AC" w:rsidRPr="00A352AC">
        <w:rPr>
          <w:rFonts w:asciiTheme="minorHAnsi" w:hAnsiTheme="minorHAnsi" w:cstheme="minorHAnsi"/>
          <w:b/>
          <w:bCs/>
          <w:color w:val="000000" w:themeColor="text1"/>
        </w:rPr>
        <w:t xml:space="preserve"> </w:t>
      </w:r>
      <w:r w:rsidR="005557E8">
        <w:rPr>
          <w:rFonts w:asciiTheme="minorHAnsi" w:hAnsiTheme="minorHAnsi" w:cstheme="minorHAnsi"/>
          <w:b/>
          <w:bCs/>
          <w:color w:val="000000" w:themeColor="text1"/>
        </w:rPr>
        <w:t>presentation</w:t>
      </w:r>
      <w:r w:rsidR="00A352AC">
        <w:rPr>
          <w:rFonts w:asciiTheme="minorHAnsi" w:hAnsiTheme="minorHAnsi" w:cstheme="minorHAnsi"/>
          <w:b/>
          <w:bCs/>
          <w:color w:val="000000" w:themeColor="text1"/>
        </w:rPr>
        <w:t xml:space="preserve"> which </w:t>
      </w:r>
      <w:r w:rsidR="005557E8">
        <w:rPr>
          <w:rFonts w:asciiTheme="minorHAnsi" w:hAnsiTheme="minorHAnsi" w:cstheme="minorHAnsi"/>
          <w:b/>
          <w:bCs/>
          <w:color w:val="000000" w:themeColor="text1"/>
        </w:rPr>
        <w:t>include larger files</w:t>
      </w:r>
      <w:r w:rsidRPr="00227A8B">
        <w:rPr>
          <w:rFonts w:asciiTheme="minorHAnsi" w:hAnsiTheme="minorHAnsi" w:cstheme="minorHAnsi"/>
          <w:color w:val="000000" w:themeColor="text1"/>
        </w:rPr>
        <w:t>.</w:t>
      </w:r>
    </w:p>
    <w:p w14:paraId="5E8E390F" w14:textId="36A2CF30" w:rsidR="00227A8B" w:rsidRPr="00227A8B" w:rsidRDefault="00227A8B" w:rsidP="00227A8B">
      <w:pPr>
        <w:spacing w:before="120" w:after="0"/>
        <w:rPr>
          <w:rStyle w:val="CategoryUnderlined"/>
          <w:rFonts w:asciiTheme="minorHAnsi" w:eastAsia="Calibri" w:hAnsiTheme="minorHAnsi" w:cstheme="minorHAnsi"/>
        </w:rPr>
      </w:pPr>
      <w:r w:rsidRPr="00227A8B">
        <w:rPr>
          <w:rStyle w:val="Heading3Char"/>
          <w:rFonts w:asciiTheme="minorHAnsi" w:eastAsiaTheme="minorHAnsi" w:hAnsiTheme="minorHAnsi" w:cstheme="minorHAnsi"/>
          <w:b/>
          <w:bCs/>
          <w:color w:val="000000" w:themeColor="text1"/>
        </w:rPr>
        <w:t>Attendance and Make-up Exam</w:t>
      </w:r>
      <w:r w:rsidRPr="00227A8B">
        <w:rPr>
          <w:rStyle w:val="Heading3Char"/>
          <w:rFonts w:asciiTheme="minorHAnsi" w:eastAsiaTheme="minorHAnsi" w:hAnsiTheme="minorHAnsi" w:cstheme="minorHAnsi"/>
          <w:color w:val="000000" w:themeColor="text1"/>
        </w:rPr>
        <w:t>:</w:t>
      </w:r>
      <w:r w:rsidRPr="00227A8B">
        <w:rPr>
          <w:rFonts w:asciiTheme="minorHAnsi" w:hAnsiTheme="minorHAnsi" w:cstheme="minorHAnsi"/>
          <w:color w:val="000000" w:themeColor="text1"/>
        </w:rPr>
        <w:t xml:space="preserve"> </w:t>
      </w:r>
      <w:r w:rsidRPr="00227A8B">
        <w:rPr>
          <w:rFonts w:asciiTheme="minorHAnsi" w:hAnsiTheme="minorHAnsi" w:cstheme="minorHAnsi"/>
        </w:rPr>
        <w:t xml:space="preserve">Requirements for class attendance and make-up exams, assignments, and other work in this course are consistent with university policies. </w:t>
      </w:r>
      <w:hyperlink r:id="rId12" w:history="1">
        <w:r w:rsidRPr="00227A8B">
          <w:rPr>
            <w:rStyle w:val="Hyperlink"/>
            <w:rFonts w:asciiTheme="minorHAnsi" w:hAnsiTheme="minorHAnsi" w:cstheme="minorHAnsi"/>
          </w:rPr>
          <w:t>Click here to read the university attendance policies</w:t>
        </w:r>
      </w:hyperlink>
      <w:r w:rsidRPr="00227A8B">
        <w:rPr>
          <w:rFonts w:asciiTheme="minorHAnsi" w:hAnsiTheme="minorHAnsi" w:cstheme="minorHAnsi"/>
        </w:rPr>
        <w:t xml:space="preserve">. </w:t>
      </w:r>
    </w:p>
    <w:p w14:paraId="112FCFA4" w14:textId="62A16212" w:rsidR="00227A8B" w:rsidRPr="00227A8B" w:rsidRDefault="00227A8B" w:rsidP="00227A8B">
      <w:pPr>
        <w:spacing w:before="120" w:after="0"/>
        <w:rPr>
          <w:rFonts w:asciiTheme="minorHAnsi" w:hAnsiTheme="minorHAnsi" w:cstheme="minorHAnsi"/>
        </w:rPr>
      </w:pPr>
      <w:r w:rsidRPr="00F7643D">
        <w:rPr>
          <w:rStyle w:val="Heading3Char"/>
          <w:rFonts w:asciiTheme="minorHAnsi" w:eastAsiaTheme="minorHAnsi" w:hAnsiTheme="minorHAnsi" w:cstheme="minorHAnsi"/>
          <w:b/>
          <w:bCs/>
          <w:color w:val="000000" w:themeColor="text1"/>
        </w:rPr>
        <w:t>Technology</w:t>
      </w:r>
      <w:r w:rsidRPr="00227A8B">
        <w:rPr>
          <w:rStyle w:val="Heading3Char"/>
          <w:rFonts w:asciiTheme="minorHAnsi" w:eastAsiaTheme="minorHAnsi" w:hAnsiTheme="minorHAnsi" w:cstheme="minorHAnsi"/>
        </w:rPr>
        <w:t>:</w:t>
      </w:r>
      <w:r w:rsidRPr="00227A8B">
        <w:rPr>
          <w:rFonts w:asciiTheme="minorHAnsi" w:eastAsia="Calibri" w:hAnsiTheme="minorHAnsi" w:cstheme="minorHAnsi"/>
        </w:rPr>
        <w:t xml:space="preserve"> </w:t>
      </w:r>
      <w:r w:rsidRPr="00227A8B">
        <w:rPr>
          <w:rFonts w:asciiTheme="minorHAnsi" w:hAnsiTheme="minorHAnsi" w:cstheme="minorHAnsi"/>
        </w:rPr>
        <w:t xml:space="preserve">This course is </w:t>
      </w:r>
      <w:r w:rsidRPr="00227A8B">
        <w:rPr>
          <w:rFonts w:asciiTheme="minorHAnsi" w:hAnsiTheme="minorHAnsi" w:cstheme="minorHAnsi"/>
          <w:noProof/>
        </w:rPr>
        <w:t>facilitated</w:t>
      </w:r>
      <w:r w:rsidRPr="00227A8B">
        <w:rPr>
          <w:rFonts w:asciiTheme="minorHAnsi" w:hAnsiTheme="minorHAnsi" w:cstheme="minorHAnsi"/>
        </w:rPr>
        <w:t xml:space="preserve"> 100% online through Canvas. You may access Canvas from UF’s e-Learning webpage: </w:t>
      </w:r>
      <w:hyperlink r:id="rId13" w:history="1">
        <w:r w:rsidRPr="00227A8B">
          <w:rPr>
            <w:rStyle w:val="Hyperlink"/>
            <w:rFonts w:asciiTheme="minorHAnsi" w:hAnsiTheme="minorHAnsi" w:cstheme="minorHAnsi"/>
          </w:rPr>
          <w:t>http://elearning.ufl.edu/</w:t>
        </w:r>
      </w:hyperlink>
      <w:r w:rsidRPr="00227A8B">
        <w:rPr>
          <w:rFonts w:asciiTheme="minorHAnsi" w:hAnsiTheme="minorHAnsi" w:cstheme="minorHAnsi"/>
        </w:rPr>
        <w:t xml:space="preserve">. You will also access geographic information system (GIS) software, ArcGIS Pro, via UFApps: </w:t>
      </w:r>
      <w:hyperlink r:id="rId14" w:history="1">
        <w:r w:rsidRPr="00227A8B">
          <w:rPr>
            <w:rStyle w:val="Hyperlink"/>
            <w:rFonts w:asciiTheme="minorHAnsi" w:hAnsiTheme="minorHAnsi" w:cstheme="minorHAnsi"/>
          </w:rPr>
          <w:t>https://info.apps.ufl.edu/</w:t>
        </w:r>
      </w:hyperlink>
      <w:r w:rsidRPr="00227A8B">
        <w:rPr>
          <w:rFonts w:asciiTheme="minorHAnsi" w:hAnsiTheme="minorHAnsi" w:cstheme="minorHAnsi"/>
        </w:rPr>
        <w:t xml:space="preserve">. ArcGIS Pro is a mainstream software tool to create, store, analyze, and map geospatial datasets. Review </w:t>
      </w:r>
      <w:hyperlink r:id="rId15" w:history="1">
        <w:r w:rsidRPr="00227A8B">
          <w:rPr>
            <w:rStyle w:val="Hyperlink"/>
            <w:rFonts w:asciiTheme="minorHAnsi" w:hAnsiTheme="minorHAnsi" w:cstheme="minorHAnsi"/>
          </w:rPr>
          <w:t>Accessibility in ArcGIS</w:t>
        </w:r>
      </w:hyperlink>
      <w:r w:rsidRPr="00227A8B">
        <w:rPr>
          <w:rFonts w:asciiTheme="minorHAnsi" w:hAnsiTheme="minorHAnsi" w:cstheme="minorHAnsi"/>
        </w:rPr>
        <w:t xml:space="preserve"> for accommodation information.</w:t>
      </w:r>
    </w:p>
    <w:p w14:paraId="21627A6C" w14:textId="6A91D051" w:rsidR="000E2B03" w:rsidRDefault="00227A8B" w:rsidP="00227A8B">
      <w:pPr>
        <w:spacing w:after="0"/>
        <w:rPr>
          <w:rFonts w:asciiTheme="minorHAnsi" w:hAnsiTheme="minorHAnsi" w:cstheme="minorHAnsi"/>
        </w:rPr>
      </w:pPr>
      <w:r w:rsidRPr="00227A8B">
        <w:rPr>
          <w:rFonts w:asciiTheme="minorHAnsi" w:hAnsiTheme="minorHAnsi" w:cstheme="minorHAnsi"/>
        </w:rPr>
        <w:t xml:space="preserve">Please contact the UF Help Desk, </w:t>
      </w:r>
      <w:hyperlink r:id="rId16" w:history="1">
        <w:r w:rsidRPr="00227A8B">
          <w:rPr>
            <w:rStyle w:val="Hyperlink"/>
            <w:rFonts w:asciiTheme="minorHAnsi" w:hAnsiTheme="minorHAnsi" w:cstheme="minorHAnsi"/>
          </w:rPr>
          <w:t>http://helpdesk.ufl.edu</w:t>
        </w:r>
      </w:hyperlink>
      <w:r w:rsidRPr="00227A8B">
        <w:rPr>
          <w:rFonts w:asciiTheme="minorHAnsi" w:hAnsiTheme="minorHAnsi" w:cstheme="minorHAnsi"/>
        </w:rPr>
        <w:t>, if you have any technical difficulties with Canvas or UFApps.</w:t>
      </w:r>
    </w:p>
    <w:p w14:paraId="26B055F9" w14:textId="4F4230AC" w:rsidR="002D7508" w:rsidRPr="002D7508" w:rsidRDefault="000E2B03" w:rsidP="002D7508">
      <w:pPr>
        <w:spacing w:after="0"/>
        <w:rPr>
          <w:rFonts w:asciiTheme="minorHAnsi" w:hAnsiTheme="minorHAnsi" w:cstheme="minorHAnsi"/>
        </w:rPr>
      </w:pPr>
      <w:r w:rsidRPr="000E2B03">
        <w:rPr>
          <w:rFonts w:asciiTheme="minorHAnsi" w:hAnsiTheme="minorHAnsi" w:cstheme="minorHAnsi"/>
          <w:b/>
          <w:bCs/>
        </w:rPr>
        <w:lastRenderedPageBreak/>
        <w:t>Use of AI:</w:t>
      </w:r>
      <w:r>
        <w:rPr>
          <w:rFonts w:asciiTheme="minorHAnsi" w:hAnsiTheme="minorHAnsi" w:cstheme="minorHAnsi"/>
          <w:b/>
          <w:bCs/>
        </w:rPr>
        <w:t xml:space="preserve"> </w:t>
      </w:r>
      <w:r w:rsidR="002D7508" w:rsidRPr="002D7508">
        <w:rPr>
          <w:rFonts w:asciiTheme="minorHAnsi" w:hAnsiTheme="minorHAnsi" w:cstheme="minorHAnsi"/>
        </w:rPr>
        <w:t xml:space="preserve">While AI tools like Chat GPT can be efficient, students should be critical of it as </w:t>
      </w:r>
      <w:r w:rsidR="002D7508">
        <w:rPr>
          <w:rFonts w:asciiTheme="minorHAnsi" w:hAnsiTheme="minorHAnsi" w:cstheme="minorHAnsi"/>
        </w:rPr>
        <w:t xml:space="preserve">with </w:t>
      </w:r>
      <w:r w:rsidR="002D7508" w:rsidRPr="002D7508">
        <w:rPr>
          <w:rFonts w:asciiTheme="minorHAnsi" w:hAnsiTheme="minorHAnsi" w:cstheme="minorHAnsi"/>
        </w:rPr>
        <w:t xml:space="preserve">any other source of information. </w:t>
      </w:r>
      <w:r w:rsidR="002D7508">
        <w:rPr>
          <w:rFonts w:asciiTheme="minorHAnsi" w:hAnsiTheme="minorHAnsi" w:cstheme="minorHAnsi"/>
        </w:rPr>
        <w:t xml:space="preserve">These tools </w:t>
      </w:r>
      <w:r w:rsidR="002D7508" w:rsidRPr="002D7508">
        <w:rPr>
          <w:rFonts w:asciiTheme="minorHAnsi" w:hAnsiTheme="minorHAnsi" w:cstheme="minorHAnsi"/>
        </w:rPr>
        <w:t>may interpret technical information poorly, may</w:t>
      </w:r>
    </w:p>
    <w:p w14:paraId="0C410AF3" w14:textId="1D65277E" w:rsidR="00227A8B" w:rsidRDefault="002D7508" w:rsidP="002D7508">
      <w:pPr>
        <w:spacing w:after="0"/>
        <w:rPr>
          <w:rStyle w:val="Heading4Char"/>
        </w:rPr>
      </w:pPr>
      <w:r w:rsidRPr="002D7508">
        <w:rPr>
          <w:rFonts w:asciiTheme="minorHAnsi" w:hAnsiTheme="minorHAnsi" w:cstheme="minorHAnsi"/>
        </w:rPr>
        <w:t xml:space="preserve">get facts wrong and </w:t>
      </w:r>
      <w:r w:rsidR="00A8108C">
        <w:rPr>
          <w:rFonts w:asciiTheme="minorHAnsi" w:hAnsiTheme="minorHAnsi" w:cstheme="minorHAnsi"/>
        </w:rPr>
        <w:t>frequently do</w:t>
      </w:r>
      <w:r w:rsidRPr="002D7508">
        <w:rPr>
          <w:rFonts w:asciiTheme="minorHAnsi" w:hAnsiTheme="minorHAnsi" w:cstheme="minorHAnsi"/>
        </w:rPr>
        <w:t xml:space="preserve"> not appropriately credit sources</w:t>
      </w:r>
      <w:r w:rsidR="00A8108C">
        <w:rPr>
          <w:rFonts w:asciiTheme="minorHAnsi" w:hAnsiTheme="minorHAnsi" w:cstheme="minorHAnsi"/>
        </w:rPr>
        <w:t>, and often create false sources</w:t>
      </w:r>
      <w:r w:rsidRPr="002D7508">
        <w:rPr>
          <w:rFonts w:asciiTheme="minorHAnsi" w:hAnsiTheme="minorHAnsi" w:cstheme="minorHAnsi"/>
        </w:rPr>
        <w:t>. Direct copy-paste of text or minimal</w:t>
      </w:r>
      <w:r w:rsidR="00A8108C">
        <w:rPr>
          <w:rFonts w:asciiTheme="minorHAnsi" w:hAnsiTheme="minorHAnsi" w:cstheme="minorHAnsi"/>
        </w:rPr>
        <w:t xml:space="preserve"> </w:t>
      </w:r>
      <w:r w:rsidRPr="002D7508">
        <w:rPr>
          <w:rFonts w:asciiTheme="minorHAnsi" w:hAnsiTheme="minorHAnsi" w:cstheme="minorHAnsi"/>
        </w:rPr>
        <w:t>revision of artificially generated is a form of plagiarism, as would be from any</w:t>
      </w:r>
      <w:r w:rsidR="00A8108C">
        <w:rPr>
          <w:rFonts w:asciiTheme="minorHAnsi" w:hAnsiTheme="minorHAnsi" w:cstheme="minorHAnsi"/>
        </w:rPr>
        <w:t xml:space="preserve"> </w:t>
      </w:r>
      <w:r w:rsidRPr="002D7508">
        <w:rPr>
          <w:rFonts w:asciiTheme="minorHAnsi" w:hAnsiTheme="minorHAnsi" w:cstheme="minorHAnsi"/>
        </w:rPr>
        <w:t>other text or document, so please always thoroughly revise, edit, fact-check, and</w:t>
      </w:r>
      <w:r w:rsidR="00A8108C">
        <w:rPr>
          <w:rFonts w:asciiTheme="minorHAnsi" w:hAnsiTheme="minorHAnsi" w:cstheme="minorHAnsi"/>
        </w:rPr>
        <w:t xml:space="preserve"> </w:t>
      </w:r>
      <w:r w:rsidRPr="002D7508">
        <w:rPr>
          <w:rFonts w:asciiTheme="minorHAnsi" w:hAnsiTheme="minorHAnsi" w:cstheme="minorHAnsi"/>
        </w:rPr>
        <w:t xml:space="preserve">improve any writing generated with AI tools. </w:t>
      </w:r>
      <w:r w:rsidRPr="00700291">
        <w:rPr>
          <w:rFonts w:asciiTheme="minorHAnsi" w:hAnsiTheme="minorHAnsi" w:cstheme="minorHAnsi"/>
          <w:u w:val="single"/>
        </w:rPr>
        <w:t>It is expected that students will</w:t>
      </w:r>
      <w:r w:rsidR="00A8108C" w:rsidRPr="00700291">
        <w:rPr>
          <w:rFonts w:asciiTheme="minorHAnsi" w:hAnsiTheme="minorHAnsi" w:cstheme="minorHAnsi"/>
          <w:u w:val="single"/>
        </w:rPr>
        <w:t xml:space="preserve"> </w:t>
      </w:r>
      <w:r w:rsidRPr="00700291">
        <w:rPr>
          <w:rFonts w:asciiTheme="minorHAnsi" w:hAnsiTheme="minorHAnsi" w:cstheme="minorHAnsi"/>
          <w:u w:val="single"/>
        </w:rPr>
        <w:t>produce their own writing for assignments in this course.</w:t>
      </w:r>
      <w:r w:rsidRPr="002D7508">
        <w:rPr>
          <w:rFonts w:asciiTheme="minorHAnsi" w:hAnsiTheme="minorHAnsi" w:cstheme="minorHAnsi"/>
        </w:rPr>
        <w:t xml:space="preserve"> Any use of AI must be</w:t>
      </w:r>
      <w:r w:rsidR="00A8108C">
        <w:rPr>
          <w:rFonts w:asciiTheme="minorHAnsi" w:hAnsiTheme="minorHAnsi" w:cstheme="minorHAnsi"/>
        </w:rPr>
        <w:t xml:space="preserve"> </w:t>
      </w:r>
      <w:r w:rsidRPr="002D7508">
        <w:rPr>
          <w:rFonts w:asciiTheme="minorHAnsi" w:hAnsiTheme="minorHAnsi" w:cstheme="minorHAnsi"/>
        </w:rPr>
        <w:t>disclosed in any writing. If deemed a copy/paste, credit will not be assigned.</w:t>
      </w:r>
      <w:r w:rsidR="00000000">
        <w:rPr>
          <w:rStyle w:val="Heading4Char"/>
        </w:rPr>
        <w:pict w14:anchorId="6DB678B1">
          <v:rect id="_x0000_i1028" style="width:0;height:1.5pt" o:hralign="center" o:hrstd="t" o:hr="t" fillcolor="#a0a0a0" stroked="f"/>
        </w:pict>
      </w:r>
    </w:p>
    <w:p w14:paraId="364DCE71" w14:textId="04EF5C0B" w:rsidR="00227A8B" w:rsidRPr="00132FA3" w:rsidRDefault="00227A8B" w:rsidP="00227A8B">
      <w:pPr>
        <w:spacing w:after="0"/>
        <w:rPr>
          <w:rStyle w:val="Heading4Char"/>
          <w:b/>
          <w:bCs/>
          <w:i w:val="0"/>
          <w:iCs w:val="0"/>
          <w:color w:val="000000" w:themeColor="text1"/>
          <w:sz w:val="36"/>
          <w:szCs w:val="36"/>
        </w:rPr>
      </w:pPr>
      <w:r>
        <w:rPr>
          <w:rStyle w:val="Heading4Char"/>
          <w:b/>
          <w:bCs/>
          <w:i w:val="0"/>
          <w:iCs w:val="0"/>
          <w:color w:val="000000" w:themeColor="text1"/>
          <w:sz w:val="36"/>
          <w:szCs w:val="36"/>
        </w:rPr>
        <w:t>Grading Policies</w:t>
      </w:r>
    </w:p>
    <w:p w14:paraId="723D7C39" w14:textId="466278D8" w:rsidR="00227A8B" w:rsidRPr="00F7643D" w:rsidRDefault="00227A8B" w:rsidP="00227A8B">
      <w:pPr>
        <w:spacing w:before="120" w:after="0"/>
        <w:rPr>
          <w:rStyle w:val="Heading3Char"/>
          <w:rFonts w:asciiTheme="minorHAnsi" w:eastAsiaTheme="minorHAnsi" w:hAnsiTheme="minorHAnsi" w:cstheme="minorHAnsi"/>
          <w:b/>
          <w:bCs/>
          <w:color w:val="000000" w:themeColor="text1"/>
          <w:u w:val="single"/>
        </w:rPr>
      </w:pPr>
      <w:r w:rsidRPr="00F7643D">
        <w:rPr>
          <w:rStyle w:val="Heading3Char"/>
          <w:rFonts w:asciiTheme="minorHAnsi" w:eastAsiaTheme="minorHAnsi" w:hAnsiTheme="minorHAnsi" w:cstheme="minorHAnsi"/>
          <w:b/>
          <w:bCs/>
          <w:color w:val="000000" w:themeColor="text1"/>
          <w:u w:val="single"/>
        </w:rPr>
        <w:t>Methods of Evaluation &amp; Bases for Grading</w:t>
      </w:r>
    </w:p>
    <w:p w14:paraId="4285448B" w14:textId="7D3EE0DC" w:rsidR="00227A8B" w:rsidRDefault="00227A8B" w:rsidP="00227A8B">
      <w:pPr>
        <w:spacing w:before="120" w:after="0"/>
        <w:rPr>
          <w:rFonts w:asciiTheme="minorHAnsi" w:hAnsiTheme="minorHAnsi" w:cstheme="minorHAnsi"/>
        </w:rPr>
      </w:pPr>
      <w:r w:rsidRPr="00F7643D">
        <w:rPr>
          <w:rFonts w:asciiTheme="minorHAnsi" w:hAnsiTheme="minorHAnsi" w:cstheme="minorHAnsi"/>
          <w:b/>
          <w:bCs/>
        </w:rPr>
        <w:t>Grading Policy</w:t>
      </w:r>
      <w:r>
        <w:rPr>
          <w:rFonts w:asciiTheme="minorHAnsi" w:hAnsiTheme="minorHAnsi" w:cstheme="minorHAnsi"/>
        </w:rPr>
        <w:t xml:space="preserve">: Final grades are determined based on the following assignment -  </w:t>
      </w:r>
    </w:p>
    <w:tbl>
      <w:tblPr>
        <w:tblStyle w:val="TableClassic1"/>
        <w:tblW w:w="4396" w:type="dxa"/>
        <w:jc w:val="center"/>
        <w:tblLook w:val="04A0" w:firstRow="1" w:lastRow="0" w:firstColumn="1" w:lastColumn="0" w:noHBand="0" w:noVBand="1"/>
        <w:tblCaption w:val="Course grading"/>
        <w:tblDescription w:val="Table displays the items graded in the course and their corresponding percentages."/>
      </w:tblPr>
      <w:tblGrid>
        <w:gridCol w:w="2233"/>
        <w:gridCol w:w="2163"/>
      </w:tblGrid>
      <w:tr w:rsidR="00227A8B" w:rsidRPr="00BC5968" w14:paraId="6356D924" w14:textId="77777777" w:rsidTr="005A74E1">
        <w:trPr>
          <w:cnfStyle w:val="100000000000" w:firstRow="1" w:lastRow="0" w:firstColumn="0" w:lastColumn="0" w:oddVBand="0" w:evenVBand="0" w:oddHBand="0" w:evenHBand="0" w:firstRowFirstColumn="0" w:firstRowLastColumn="0" w:lastRowFirstColumn="0" w:lastRowLastColumn="0"/>
          <w:trHeight w:val="415"/>
          <w:tblHeade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5949B5" w14:textId="77777777" w:rsidR="00227A8B" w:rsidRPr="00C35126" w:rsidRDefault="00227A8B">
            <w:pPr>
              <w:widowControl/>
              <w:jc w:val="center"/>
              <w:rPr>
                <w:rFonts w:asciiTheme="minorHAnsi" w:eastAsia="Times New Roman" w:hAnsiTheme="minorHAnsi"/>
                <w:i w:val="0"/>
                <w:color w:val="000000" w:themeColor="text1"/>
              </w:rPr>
            </w:pPr>
            <w:r w:rsidRPr="00C35126">
              <w:rPr>
                <w:rFonts w:asciiTheme="minorHAnsi" w:eastAsia="Times New Roman" w:hAnsiTheme="minorHAnsi"/>
                <w:b/>
                <w:bCs/>
                <w:i w:val="0"/>
                <w:color w:val="000000" w:themeColor="text1"/>
              </w:rPr>
              <w:t>Items</w:t>
            </w:r>
          </w:p>
        </w:tc>
        <w:tc>
          <w:tcPr>
            <w:tcW w:w="0" w:type="auto"/>
            <w:tcBorders>
              <w:left w:val="single" w:sz="4" w:space="0" w:color="auto"/>
            </w:tcBorders>
            <w:hideMark/>
          </w:tcPr>
          <w:p w14:paraId="4A6D6F62" w14:textId="77777777" w:rsidR="00227A8B" w:rsidRPr="00C35126" w:rsidRDefault="00227A8B">
            <w:pPr>
              <w:widowControl/>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i w:val="0"/>
                <w:color w:val="000000" w:themeColor="text1"/>
              </w:rPr>
            </w:pPr>
            <w:r w:rsidRPr="00C35126">
              <w:rPr>
                <w:rFonts w:asciiTheme="minorHAnsi" w:eastAsia="Times New Roman" w:hAnsiTheme="minorHAnsi"/>
                <w:b/>
                <w:bCs/>
                <w:i w:val="0"/>
                <w:color w:val="000000" w:themeColor="text1"/>
              </w:rPr>
              <w:t>Percentage</w:t>
            </w:r>
            <w:r>
              <w:rPr>
                <w:rFonts w:asciiTheme="minorHAnsi" w:eastAsia="Times New Roman" w:hAnsiTheme="minorHAnsi"/>
                <w:b/>
                <w:bCs/>
                <w:i w:val="0"/>
                <w:color w:val="000000" w:themeColor="text1"/>
              </w:rPr>
              <w:t>s</w:t>
            </w:r>
            <w:r w:rsidRPr="00C35126">
              <w:rPr>
                <w:rFonts w:asciiTheme="minorHAnsi" w:eastAsia="Times New Roman" w:hAnsiTheme="minorHAnsi"/>
                <w:b/>
                <w:bCs/>
                <w:i w:val="0"/>
                <w:color w:val="000000" w:themeColor="text1"/>
              </w:rPr>
              <w:t xml:space="preserve"> (%)</w:t>
            </w:r>
          </w:p>
        </w:tc>
      </w:tr>
      <w:tr w:rsidR="00227A8B" w:rsidRPr="00BC5968" w14:paraId="0F1D08E4" w14:textId="77777777" w:rsidTr="005A74E1">
        <w:trPr>
          <w:trHeight w:val="4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D5326A" w14:textId="77777777" w:rsidR="00227A8B" w:rsidRPr="00C35126" w:rsidRDefault="00227A8B">
            <w:pPr>
              <w:widowControl/>
              <w:jc w:val="left"/>
              <w:rPr>
                <w:rFonts w:asciiTheme="minorHAnsi" w:eastAsia="Times New Roman" w:hAnsiTheme="minorHAnsi"/>
                <w:color w:val="000000" w:themeColor="text1"/>
              </w:rPr>
            </w:pPr>
            <w:r>
              <w:rPr>
                <w:rFonts w:asciiTheme="minorHAnsi" w:eastAsia="Times New Roman" w:hAnsiTheme="minorHAnsi"/>
                <w:color w:val="000000" w:themeColor="text1"/>
              </w:rPr>
              <w:t>D</w:t>
            </w:r>
            <w:r w:rsidRPr="00C35126">
              <w:rPr>
                <w:rFonts w:asciiTheme="minorHAnsi" w:eastAsia="Times New Roman" w:hAnsiTheme="minorHAnsi"/>
                <w:color w:val="000000" w:themeColor="text1"/>
              </w:rPr>
              <w:t>iscussion</w:t>
            </w:r>
            <w:r>
              <w:rPr>
                <w:rFonts w:asciiTheme="minorHAnsi" w:eastAsia="Times New Roman" w:hAnsiTheme="minorHAnsi"/>
                <w:color w:val="000000" w:themeColor="text1"/>
              </w:rPr>
              <w:t>s</w:t>
            </w:r>
          </w:p>
        </w:tc>
        <w:tc>
          <w:tcPr>
            <w:tcW w:w="0" w:type="auto"/>
            <w:tcBorders>
              <w:left w:val="single" w:sz="4" w:space="0" w:color="auto"/>
            </w:tcBorders>
            <w:hideMark/>
          </w:tcPr>
          <w:p w14:paraId="2EFBDB69" w14:textId="77777777" w:rsidR="00227A8B" w:rsidRPr="00C35126" w:rsidRDefault="00227A8B">
            <w:pPr>
              <w:widowControl/>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themeColor="text1"/>
              </w:rPr>
            </w:pPr>
            <w:r>
              <w:rPr>
                <w:rFonts w:asciiTheme="minorHAnsi" w:eastAsia="Times New Roman" w:hAnsiTheme="minorHAnsi"/>
                <w:color w:val="000000" w:themeColor="text1"/>
              </w:rPr>
              <w:t>10</w:t>
            </w:r>
          </w:p>
        </w:tc>
      </w:tr>
      <w:tr w:rsidR="00227A8B" w:rsidRPr="00BC5968" w14:paraId="5D8E587C" w14:textId="77777777" w:rsidTr="005A74E1">
        <w:trPr>
          <w:trHeight w:val="415"/>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67EAB9B7" w14:textId="77777777" w:rsidR="00227A8B" w:rsidRPr="00C35126" w:rsidRDefault="00227A8B">
            <w:pPr>
              <w:rPr>
                <w:rFonts w:asciiTheme="minorHAnsi" w:hAnsiTheme="minorHAnsi"/>
                <w:color w:val="000000" w:themeColor="text1"/>
              </w:rPr>
            </w:pPr>
            <w:r>
              <w:rPr>
                <w:rFonts w:asciiTheme="minorHAnsi" w:hAnsiTheme="minorHAnsi"/>
                <w:color w:val="000000" w:themeColor="text1"/>
              </w:rPr>
              <w:t>Quizzes</w:t>
            </w:r>
          </w:p>
        </w:tc>
        <w:tc>
          <w:tcPr>
            <w:tcW w:w="0" w:type="auto"/>
            <w:tcBorders>
              <w:left w:val="single" w:sz="4" w:space="0" w:color="auto"/>
              <w:bottom w:val="nil"/>
            </w:tcBorders>
          </w:tcPr>
          <w:p w14:paraId="32E385BC" w14:textId="77777777" w:rsidR="00227A8B" w:rsidRPr="00C35126" w:rsidRDefault="00227A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Pr>
                <w:rFonts w:asciiTheme="minorHAnsi" w:hAnsiTheme="minorHAnsi"/>
                <w:color w:val="000000" w:themeColor="text1"/>
              </w:rPr>
              <w:t>40</w:t>
            </w:r>
          </w:p>
        </w:tc>
      </w:tr>
      <w:tr w:rsidR="00227A8B" w:rsidRPr="00BC5968" w14:paraId="0F3EEAF0" w14:textId="77777777" w:rsidTr="005A74E1">
        <w:trPr>
          <w:trHeight w:val="415"/>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38E5690F" w14:textId="77777777" w:rsidR="00227A8B" w:rsidRPr="00C35126" w:rsidRDefault="00227A8B">
            <w:pPr>
              <w:rPr>
                <w:rFonts w:asciiTheme="minorHAnsi" w:hAnsiTheme="minorHAnsi"/>
                <w:color w:val="000000" w:themeColor="text1"/>
              </w:rPr>
            </w:pPr>
            <w:r>
              <w:rPr>
                <w:rFonts w:asciiTheme="minorHAnsi" w:hAnsiTheme="minorHAnsi"/>
                <w:color w:val="000000" w:themeColor="text1"/>
              </w:rPr>
              <w:t>Midterm</w:t>
            </w:r>
          </w:p>
        </w:tc>
        <w:tc>
          <w:tcPr>
            <w:tcW w:w="0" w:type="auto"/>
            <w:tcBorders>
              <w:left w:val="single" w:sz="4" w:space="0" w:color="auto"/>
              <w:bottom w:val="nil"/>
            </w:tcBorders>
          </w:tcPr>
          <w:p w14:paraId="53FC4063" w14:textId="77777777" w:rsidR="00227A8B" w:rsidRPr="00C35126" w:rsidRDefault="00227A8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Pr>
                <w:rFonts w:asciiTheme="minorHAnsi" w:hAnsiTheme="minorHAnsi"/>
                <w:color w:val="000000" w:themeColor="text1"/>
              </w:rPr>
              <w:t>20</w:t>
            </w:r>
          </w:p>
        </w:tc>
      </w:tr>
      <w:tr w:rsidR="00227A8B" w:rsidRPr="00BC5968" w14:paraId="462A7D72" w14:textId="77777777" w:rsidTr="005A74E1">
        <w:trPr>
          <w:trHeight w:val="415"/>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7BC7ABE9" w14:textId="77777777" w:rsidR="00227A8B" w:rsidRPr="00C35126" w:rsidRDefault="00227A8B">
            <w:pPr>
              <w:widowControl/>
              <w:jc w:val="left"/>
              <w:rPr>
                <w:rFonts w:asciiTheme="minorHAnsi" w:eastAsia="Times New Roman" w:hAnsiTheme="minorHAnsi"/>
                <w:color w:val="000000" w:themeColor="text1"/>
              </w:rPr>
            </w:pPr>
            <w:r w:rsidRPr="00C35126">
              <w:rPr>
                <w:rFonts w:asciiTheme="minorHAnsi" w:eastAsia="Times New Roman" w:hAnsiTheme="minorHAnsi"/>
                <w:color w:val="000000" w:themeColor="text1"/>
              </w:rPr>
              <w:t xml:space="preserve">Final </w:t>
            </w:r>
            <w:r>
              <w:rPr>
                <w:rFonts w:asciiTheme="minorHAnsi" w:eastAsia="Times New Roman" w:hAnsiTheme="minorHAnsi"/>
                <w:color w:val="000000" w:themeColor="text1"/>
              </w:rPr>
              <w:t>Assignment</w:t>
            </w:r>
          </w:p>
        </w:tc>
        <w:tc>
          <w:tcPr>
            <w:tcW w:w="0" w:type="auto"/>
            <w:tcBorders>
              <w:left w:val="single" w:sz="4" w:space="0" w:color="auto"/>
              <w:bottom w:val="nil"/>
            </w:tcBorders>
            <w:hideMark/>
          </w:tcPr>
          <w:p w14:paraId="361B08B9" w14:textId="77777777" w:rsidR="00227A8B" w:rsidRPr="00C35126" w:rsidRDefault="00227A8B">
            <w:pPr>
              <w:widowControl/>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themeColor="text1"/>
              </w:rPr>
            </w:pPr>
            <w:r>
              <w:rPr>
                <w:rFonts w:asciiTheme="minorHAnsi" w:eastAsia="Times New Roman" w:hAnsiTheme="minorHAnsi"/>
                <w:color w:val="000000" w:themeColor="text1"/>
              </w:rPr>
              <w:t>30</w:t>
            </w:r>
          </w:p>
        </w:tc>
      </w:tr>
      <w:tr w:rsidR="00227A8B" w:rsidRPr="00BC5968" w14:paraId="49910953" w14:textId="77777777" w:rsidTr="005A74E1">
        <w:trPr>
          <w:trHeight w:val="3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671B48E4" w14:textId="77777777" w:rsidR="00227A8B" w:rsidRPr="00C35126" w:rsidRDefault="00227A8B">
            <w:pPr>
              <w:widowControl/>
              <w:jc w:val="left"/>
              <w:rPr>
                <w:rFonts w:asciiTheme="minorHAnsi" w:eastAsia="Times New Roman" w:hAnsiTheme="minorHAnsi"/>
                <w:color w:val="000000" w:themeColor="text1"/>
              </w:rPr>
            </w:pPr>
            <w:r w:rsidRPr="00C35126">
              <w:rPr>
                <w:rFonts w:asciiTheme="minorHAnsi" w:eastAsia="Times New Roman" w:hAnsiTheme="minorHAnsi"/>
                <w:b/>
                <w:bCs/>
                <w:color w:val="000000" w:themeColor="text1"/>
              </w:rPr>
              <w:t>Total </w:t>
            </w:r>
          </w:p>
        </w:tc>
        <w:tc>
          <w:tcPr>
            <w:tcW w:w="0" w:type="auto"/>
            <w:tcBorders>
              <w:top w:val="nil"/>
              <w:left w:val="single" w:sz="4" w:space="0" w:color="auto"/>
            </w:tcBorders>
            <w:hideMark/>
          </w:tcPr>
          <w:p w14:paraId="1CC841CD" w14:textId="77777777" w:rsidR="00227A8B" w:rsidRPr="00C35126" w:rsidRDefault="00227A8B">
            <w:pPr>
              <w:widowControl/>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themeColor="text1"/>
              </w:rPr>
            </w:pPr>
            <w:r w:rsidRPr="00C35126">
              <w:rPr>
                <w:rFonts w:asciiTheme="minorHAnsi" w:eastAsia="Times New Roman" w:hAnsiTheme="minorHAnsi"/>
                <w:b/>
                <w:bCs/>
                <w:color w:val="000000" w:themeColor="text1"/>
              </w:rPr>
              <w:t>100</w:t>
            </w:r>
          </w:p>
        </w:tc>
      </w:tr>
    </w:tbl>
    <w:p w14:paraId="00ED7EB0" w14:textId="1CEF991E" w:rsidR="006208DD" w:rsidRPr="00A979DF" w:rsidRDefault="00227A8B" w:rsidP="00A979DF">
      <w:pPr>
        <w:spacing w:before="120"/>
        <w:rPr>
          <w:rFonts w:asciiTheme="minorHAnsi" w:hAnsiTheme="minorHAnsi" w:cstheme="minorHAnsi"/>
        </w:rPr>
      </w:pPr>
      <w:r w:rsidRPr="00F7643D">
        <w:rPr>
          <w:rFonts w:asciiTheme="minorHAnsi" w:hAnsiTheme="minorHAnsi" w:cstheme="minorHAnsi"/>
          <w:b/>
          <w:bCs/>
        </w:rPr>
        <w:t>Discussions</w:t>
      </w:r>
      <w:r w:rsidRPr="00227A8B">
        <w:rPr>
          <w:rFonts w:asciiTheme="minorHAnsi" w:hAnsiTheme="minorHAnsi" w:cstheme="minorHAnsi"/>
        </w:rPr>
        <w:t xml:space="preserve">: There are multiple modules </w:t>
      </w:r>
      <w:r w:rsidR="00F7643D">
        <w:rPr>
          <w:rFonts w:asciiTheme="minorHAnsi" w:hAnsiTheme="minorHAnsi" w:cstheme="minorHAnsi"/>
        </w:rPr>
        <w:t>with</w:t>
      </w:r>
      <w:r w:rsidRPr="00227A8B">
        <w:rPr>
          <w:rFonts w:asciiTheme="minorHAnsi" w:hAnsiTheme="minorHAnsi" w:cstheme="minorHAnsi"/>
        </w:rPr>
        <w:t xml:space="preserve"> discussion forums (combined for 10% of overall grade). These are opportunities to extend what </w:t>
      </w:r>
      <w:r w:rsidR="003E20CE">
        <w:rPr>
          <w:rFonts w:asciiTheme="minorHAnsi" w:hAnsiTheme="minorHAnsi" w:cstheme="minorHAnsi"/>
        </w:rPr>
        <w:t>students</w:t>
      </w:r>
      <w:r w:rsidRPr="00227A8B">
        <w:rPr>
          <w:rFonts w:asciiTheme="minorHAnsi" w:hAnsiTheme="minorHAnsi" w:cstheme="minorHAnsi"/>
        </w:rPr>
        <w:t xml:space="preserve"> have learned in the same module. Students are expected to adhere to professional etiquette standards (see UF Policies) in all posts and to engage in CONSTRUCTIVE dialogue. Posts are expected to be thoughtful, detailed responses (i.e., "yes," "no," "I agree," or "I disagree" answer is not sufficient).</w:t>
      </w:r>
      <w:r w:rsidR="008A6438">
        <w:rPr>
          <w:rFonts w:asciiTheme="minorHAnsi" w:hAnsiTheme="minorHAnsi" w:cstheme="minorHAnsi"/>
        </w:rPr>
        <w:t xml:space="preserve"> </w:t>
      </w:r>
      <w:r w:rsidRPr="00227A8B">
        <w:rPr>
          <w:rFonts w:asciiTheme="minorHAnsi" w:hAnsiTheme="minorHAnsi" w:cstheme="minorHAnsi"/>
        </w:rPr>
        <w:t xml:space="preserve">In most cases, discussions require some research or reading before initial post. Follow-up posts are typically required. For discussion forum assignments, timeliness is critical, and due dates should be strongly adhered to. </w:t>
      </w:r>
    </w:p>
    <w:p w14:paraId="7FB17F24" w14:textId="53CD2ABD" w:rsidR="00F7643D" w:rsidRDefault="00F7643D" w:rsidP="00B4445F">
      <w:pPr>
        <w:spacing w:after="0"/>
        <w:rPr>
          <w:rFonts w:asciiTheme="minorHAnsi" w:hAnsiTheme="minorHAnsi" w:cstheme="minorHAnsi"/>
          <w:b/>
          <w:bCs/>
        </w:rPr>
      </w:pPr>
      <w:r w:rsidRPr="00F7643D">
        <w:rPr>
          <w:rFonts w:asciiTheme="minorHAnsi" w:hAnsiTheme="minorHAnsi" w:cstheme="minorHAnsi"/>
          <w:b/>
          <w:bCs/>
        </w:rPr>
        <w:t>Quizzes</w:t>
      </w:r>
    </w:p>
    <w:p w14:paraId="7513E45E" w14:textId="613758C4" w:rsidR="00227A8B" w:rsidRPr="00227A8B" w:rsidRDefault="00227A8B" w:rsidP="00B4445F">
      <w:pPr>
        <w:spacing w:after="0"/>
        <w:rPr>
          <w:rFonts w:asciiTheme="minorHAnsi" w:hAnsiTheme="minorHAnsi" w:cstheme="minorHAnsi"/>
        </w:rPr>
      </w:pPr>
      <w:r w:rsidRPr="00227A8B">
        <w:rPr>
          <w:rFonts w:asciiTheme="minorHAnsi" w:hAnsiTheme="minorHAnsi" w:cstheme="minorHAnsi"/>
        </w:rPr>
        <w:t xml:space="preserve">There are two types of quizzes in the course, module quizzes and GIS lab quizzes, combined for 40% of the final grade. All quizzes will be due </w:t>
      </w:r>
      <w:r w:rsidR="00121D04">
        <w:rPr>
          <w:rFonts w:asciiTheme="minorHAnsi" w:hAnsiTheme="minorHAnsi" w:cstheme="minorHAnsi"/>
        </w:rPr>
        <w:t>on Sunday night</w:t>
      </w:r>
      <w:r w:rsidR="00B4317F">
        <w:rPr>
          <w:rFonts w:asciiTheme="minorHAnsi" w:hAnsiTheme="minorHAnsi" w:cstheme="minorHAnsi"/>
        </w:rPr>
        <w:t xml:space="preserve"> for the week</w:t>
      </w:r>
      <w:r w:rsidRPr="00227A8B">
        <w:rPr>
          <w:rFonts w:asciiTheme="minorHAnsi" w:hAnsiTheme="minorHAnsi" w:cstheme="minorHAnsi"/>
        </w:rPr>
        <w:t xml:space="preserve"> listed in the course schedule at 11:59 PM (ET).</w:t>
      </w:r>
    </w:p>
    <w:p w14:paraId="172CDA05" w14:textId="7BBA418D" w:rsidR="00227A8B" w:rsidRPr="00227A8B" w:rsidRDefault="00F7643D" w:rsidP="00FE6B3F">
      <w:pPr>
        <w:spacing w:before="120" w:after="0"/>
        <w:ind w:left="720"/>
        <w:rPr>
          <w:rFonts w:asciiTheme="minorHAnsi" w:hAnsiTheme="minorHAnsi" w:cstheme="minorHAnsi"/>
        </w:rPr>
      </w:pPr>
      <w:r w:rsidRPr="00F7643D">
        <w:rPr>
          <w:rFonts w:asciiTheme="minorHAnsi" w:hAnsiTheme="minorHAnsi" w:cstheme="minorHAnsi"/>
          <w:u w:val="single"/>
        </w:rPr>
        <w:t>Module quizzes</w:t>
      </w:r>
      <w:r w:rsidR="00227A8B" w:rsidRPr="00227A8B">
        <w:rPr>
          <w:rFonts w:asciiTheme="minorHAnsi" w:hAnsiTheme="minorHAnsi" w:cstheme="minorHAnsi"/>
        </w:rPr>
        <w:t xml:space="preserve">: </w:t>
      </w:r>
      <w:r w:rsidR="00FE6B3F">
        <w:rPr>
          <w:rFonts w:asciiTheme="minorHAnsi" w:hAnsiTheme="minorHAnsi" w:cstheme="minorHAnsi"/>
        </w:rPr>
        <w:t xml:space="preserve">There are four module quizzes across the six weeks. </w:t>
      </w:r>
      <w:r w:rsidR="00227A8B" w:rsidRPr="00227A8B">
        <w:rPr>
          <w:rFonts w:asciiTheme="minorHAnsi" w:hAnsiTheme="minorHAnsi" w:cstheme="minorHAnsi"/>
        </w:rPr>
        <w:t>Each module quiz is graded, timed, and worth 100 points. Questions are asked based on the objectives, lectures, and readings of the module</w:t>
      </w:r>
      <w:r w:rsidR="00227A8B" w:rsidRPr="00990BAF">
        <w:rPr>
          <w:rFonts w:asciiTheme="minorHAnsi" w:hAnsiTheme="minorHAnsi" w:cstheme="minorHAnsi"/>
          <w:b/>
          <w:bCs/>
        </w:rPr>
        <w:t>.</w:t>
      </w:r>
      <w:r w:rsidR="00C6711A" w:rsidRPr="00990BAF">
        <w:rPr>
          <w:rFonts w:asciiTheme="minorHAnsi" w:hAnsiTheme="minorHAnsi" w:cstheme="minorHAnsi"/>
          <w:b/>
          <w:bCs/>
        </w:rPr>
        <w:t xml:space="preserve"> </w:t>
      </w:r>
      <w:r w:rsidR="00B4317F">
        <w:rPr>
          <w:rFonts w:asciiTheme="minorHAnsi" w:hAnsiTheme="minorHAnsi" w:cstheme="minorHAnsi"/>
        </w:rPr>
        <w:t>Module q</w:t>
      </w:r>
      <w:r w:rsidR="00437331">
        <w:rPr>
          <w:rFonts w:asciiTheme="minorHAnsi" w:hAnsiTheme="minorHAnsi" w:cstheme="minorHAnsi"/>
        </w:rPr>
        <w:t xml:space="preserve">uizzes have </w:t>
      </w:r>
      <w:r w:rsidR="003B3F1D">
        <w:rPr>
          <w:rFonts w:asciiTheme="minorHAnsi" w:hAnsiTheme="minorHAnsi" w:cstheme="minorHAnsi"/>
        </w:rPr>
        <w:t>24-hour</w:t>
      </w:r>
      <w:r w:rsidR="00437331">
        <w:rPr>
          <w:rFonts w:asciiTheme="minorHAnsi" w:hAnsiTheme="minorHAnsi" w:cstheme="minorHAnsi"/>
        </w:rPr>
        <w:t xml:space="preserve"> time limits, but are </w:t>
      </w:r>
      <w:r w:rsidR="00437331">
        <w:rPr>
          <w:rFonts w:asciiTheme="minorHAnsi" w:hAnsiTheme="minorHAnsi" w:cstheme="minorHAnsi"/>
        </w:rPr>
        <w:lastRenderedPageBreak/>
        <w:t>due every Sunday at 11:59pm and will close at that time</w:t>
      </w:r>
      <w:r w:rsidR="00B4317F">
        <w:rPr>
          <w:rFonts w:asciiTheme="minorHAnsi" w:hAnsiTheme="minorHAnsi" w:cstheme="minorHAnsi"/>
        </w:rPr>
        <w:t>, even if 24 hours have not passed since the student began the quiz</w:t>
      </w:r>
      <w:r w:rsidR="00227A8B" w:rsidRPr="00227A8B">
        <w:rPr>
          <w:rFonts w:asciiTheme="minorHAnsi" w:hAnsiTheme="minorHAnsi" w:cstheme="minorHAnsi"/>
        </w:rPr>
        <w:t xml:space="preserve">. </w:t>
      </w:r>
    </w:p>
    <w:p w14:paraId="2EB4ACA3" w14:textId="47C56B82" w:rsidR="00227A8B" w:rsidRPr="00227A8B" w:rsidRDefault="00F7643D" w:rsidP="00FE6B3F">
      <w:pPr>
        <w:spacing w:before="120" w:after="0"/>
        <w:ind w:left="720"/>
        <w:rPr>
          <w:rFonts w:asciiTheme="minorHAnsi" w:hAnsiTheme="minorHAnsi" w:cstheme="minorHAnsi"/>
        </w:rPr>
      </w:pPr>
      <w:r w:rsidRPr="00F7643D">
        <w:rPr>
          <w:rFonts w:asciiTheme="minorHAnsi" w:hAnsiTheme="minorHAnsi" w:cstheme="minorHAnsi"/>
          <w:u w:val="single"/>
        </w:rPr>
        <w:t>GIS lab quizzes</w:t>
      </w:r>
      <w:r w:rsidR="00227A8B" w:rsidRPr="00227A8B">
        <w:rPr>
          <w:rFonts w:asciiTheme="minorHAnsi" w:hAnsiTheme="minorHAnsi" w:cstheme="minorHAnsi"/>
        </w:rPr>
        <w:t xml:space="preserve">: There are </w:t>
      </w:r>
      <w:r w:rsidR="00447370">
        <w:rPr>
          <w:rFonts w:asciiTheme="minorHAnsi" w:hAnsiTheme="minorHAnsi" w:cstheme="minorHAnsi"/>
        </w:rPr>
        <w:t>four</w:t>
      </w:r>
      <w:r w:rsidR="00227A8B" w:rsidRPr="00227A8B">
        <w:rPr>
          <w:rFonts w:asciiTheme="minorHAnsi" w:hAnsiTheme="minorHAnsi" w:cstheme="minorHAnsi"/>
        </w:rPr>
        <w:t xml:space="preserve"> lab quizzes after the GIS labs </w:t>
      </w:r>
      <w:r w:rsidR="00227A8B" w:rsidRPr="00B97F21">
        <w:rPr>
          <w:rFonts w:asciiTheme="minorHAnsi" w:hAnsiTheme="minorHAnsi" w:cstheme="minorHAnsi"/>
          <w:u w:val="single"/>
        </w:rPr>
        <w:t>with no time limit</w:t>
      </w:r>
      <w:r w:rsidR="00227A8B" w:rsidRPr="00227A8B">
        <w:rPr>
          <w:rFonts w:asciiTheme="minorHAnsi" w:hAnsiTheme="minorHAnsi" w:cstheme="minorHAnsi"/>
        </w:rPr>
        <w:t>. There is also an extra GIS lab setup quiz to prepare for the labs</w:t>
      </w:r>
      <w:r w:rsidR="00B97F21">
        <w:rPr>
          <w:rFonts w:asciiTheme="minorHAnsi" w:hAnsiTheme="minorHAnsi" w:cstheme="minorHAnsi"/>
        </w:rPr>
        <w:t>;</w:t>
      </w:r>
      <w:r w:rsidR="008A6438">
        <w:rPr>
          <w:rFonts w:asciiTheme="minorHAnsi" w:hAnsiTheme="minorHAnsi" w:cstheme="minorHAnsi"/>
        </w:rPr>
        <w:t xml:space="preserve"> this is optional</w:t>
      </w:r>
      <w:r w:rsidR="00B97F21">
        <w:rPr>
          <w:rFonts w:asciiTheme="minorHAnsi" w:hAnsiTheme="minorHAnsi" w:cstheme="minorHAnsi"/>
        </w:rPr>
        <w:t xml:space="preserve"> but highly recommended for students unfamiliar with the </w:t>
      </w:r>
      <w:r w:rsidR="00D23512">
        <w:rPr>
          <w:rFonts w:asciiTheme="minorHAnsi" w:hAnsiTheme="minorHAnsi" w:cstheme="minorHAnsi"/>
        </w:rPr>
        <w:t>required software</w:t>
      </w:r>
      <w:r w:rsidR="00227A8B" w:rsidRPr="00227A8B">
        <w:rPr>
          <w:rFonts w:asciiTheme="minorHAnsi" w:hAnsiTheme="minorHAnsi" w:cstheme="minorHAnsi"/>
        </w:rPr>
        <w:t xml:space="preserve">. </w:t>
      </w:r>
      <w:r w:rsidR="006549D3">
        <w:rPr>
          <w:rFonts w:asciiTheme="minorHAnsi" w:hAnsiTheme="minorHAnsi" w:cstheme="minorHAnsi"/>
        </w:rPr>
        <w:t xml:space="preserve">Students should </w:t>
      </w:r>
      <w:r w:rsidR="00227A8B" w:rsidRPr="00227A8B">
        <w:rPr>
          <w:rFonts w:asciiTheme="minorHAnsi" w:hAnsiTheme="minorHAnsi" w:cstheme="minorHAnsi"/>
        </w:rPr>
        <w:t>follow the PDF instructions for each lab and answer the lab-related questions</w:t>
      </w:r>
      <w:r w:rsidR="00B97F21">
        <w:rPr>
          <w:rFonts w:asciiTheme="minorHAnsi" w:hAnsiTheme="minorHAnsi" w:cstheme="minorHAnsi"/>
        </w:rPr>
        <w:t xml:space="preserve"> completely and accurately</w:t>
      </w:r>
      <w:r w:rsidR="006549D3">
        <w:rPr>
          <w:rFonts w:asciiTheme="minorHAnsi" w:hAnsiTheme="minorHAnsi" w:cstheme="minorHAnsi"/>
        </w:rPr>
        <w:t xml:space="preserve"> to receive full </w:t>
      </w:r>
      <w:r w:rsidR="00B97F21">
        <w:rPr>
          <w:rFonts w:asciiTheme="minorHAnsi" w:hAnsiTheme="minorHAnsi" w:cstheme="minorHAnsi"/>
        </w:rPr>
        <w:t>credit on these quizzes</w:t>
      </w:r>
      <w:r w:rsidR="00227A8B" w:rsidRPr="00227A8B">
        <w:rPr>
          <w:rFonts w:asciiTheme="minorHAnsi" w:hAnsiTheme="minorHAnsi" w:cstheme="minorHAnsi"/>
        </w:rPr>
        <w:t>.</w:t>
      </w:r>
    </w:p>
    <w:p w14:paraId="609C3D0B" w14:textId="44AED287" w:rsidR="00227A8B" w:rsidRPr="00227A8B" w:rsidRDefault="00F7643D" w:rsidP="00227A8B">
      <w:pPr>
        <w:spacing w:before="120" w:after="0"/>
        <w:rPr>
          <w:rFonts w:asciiTheme="minorHAnsi" w:hAnsiTheme="minorHAnsi" w:cstheme="minorHAnsi"/>
        </w:rPr>
      </w:pPr>
      <w:r w:rsidRPr="00F7643D">
        <w:rPr>
          <w:rFonts w:asciiTheme="minorHAnsi" w:hAnsiTheme="minorHAnsi" w:cstheme="minorHAnsi"/>
          <w:b/>
          <w:bCs/>
        </w:rPr>
        <w:t xml:space="preserve">Midterm </w:t>
      </w:r>
      <w:r>
        <w:rPr>
          <w:rFonts w:asciiTheme="minorHAnsi" w:hAnsiTheme="minorHAnsi" w:cstheme="minorHAnsi"/>
          <w:b/>
          <w:bCs/>
        </w:rPr>
        <w:t>E</w:t>
      </w:r>
      <w:r w:rsidRPr="00F7643D">
        <w:rPr>
          <w:rFonts w:asciiTheme="minorHAnsi" w:hAnsiTheme="minorHAnsi" w:cstheme="minorHAnsi"/>
          <w:b/>
          <w:bCs/>
        </w:rPr>
        <w:t>xam</w:t>
      </w:r>
      <w:r w:rsidR="00227A8B" w:rsidRPr="00227A8B">
        <w:rPr>
          <w:rFonts w:asciiTheme="minorHAnsi" w:hAnsiTheme="minorHAnsi" w:cstheme="minorHAnsi"/>
        </w:rPr>
        <w:t xml:space="preserve">: The exam will cover </w:t>
      </w:r>
      <w:r w:rsidR="009F716D">
        <w:rPr>
          <w:rFonts w:asciiTheme="minorHAnsi" w:hAnsiTheme="minorHAnsi" w:cstheme="minorHAnsi"/>
        </w:rPr>
        <w:t xml:space="preserve">modules 1-8, </w:t>
      </w:r>
      <w:r w:rsidR="00271A97">
        <w:rPr>
          <w:rFonts w:asciiTheme="minorHAnsi" w:hAnsiTheme="minorHAnsi" w:cstheme="minorHAnsi"/>
        </w:rPr>
        <w:t>all content from the modules preceding the exam</w:t>
      </w:r>
      <w:r w:rsidR="00227A8B" w:rsidRPr="00227A8B">
        <w:rPr>
          <w:rFonts w:asciiTheme="minorHAnsi" w:hAnsiTheme="minorHAnsi" w:cstheme="minorHAnsi"/>
        </w:rPr>
        <w:t xml:space="preserve">. </w:t>
      </w:r>
      <w:r w:rsidR="00FE6B3F">
        <w:rPr>
          <w:rFonts w:asciiTheme="minorHAnsi" w:hAnsiTheme="minorHAnsi" w:cstheme="minorHAnsi"/>
        </w:rPr>
        <w:t xml:space="preserve">The exam is 90 minutes in </w:t>
      </w:r>
      <w:r w:rsidR="00271A97">
        <w:rPr>
          <w:rFonts w:asciiTheme="minorHAnsi" w:hAnsiTheme="minorHAnsi" w:cstheme="minorHAnsi"/>
        </w:rPr>
        <w:t>length and</w:t>
      </w:r>
      <w:r w:rsidR="00FE6B3F">
        <w:rPr>
          <w:rFonts w:asciiTheme="minorHAnsi" w:hAnsiTheme="minorHAnsi" w:cstheme="minorHAnsi"/>
        </w:rPr>
        <w:t xml:space="preserve"> is </w:t>
      </w:r>
      <w:r w:rsidR="00271A97">
        <w:rPr>
          <w:rFonts w:asciiTheme="minorHAnsi" w:hAnsiTheme="minorHAnsi" w:cstheme="minorHAnsi"/>
        </w:rPr>
        <w:t>open note</w:t>
      </w:r>
      <w:r w:rsidR="00FE6B3F">
        <w:rPr>
          <w:rFonts w:asciiTheme="minorHAnsi" w:hAnsiTheme="minorHAnsi" w:cstheme="minorHAnsi"/>
        </w:rPr>
        <w:t xml:space="preserve">. </w:t>
      </w:r>
      <w:r w:rsidR="00227A8B" w:rsidRPr="00227A8B">
        <w:rPr>
          <w:rFonts w:asciiTheme="minorHAnsi" w:hAnsiTheme="minorHAnsi" w:cstheme="minorHAnsi"/>
        </w:rPr>
        <w:t>Review of the course notes and PowerPoints is strongly encouraged</w:t>
      </w:r>
      <w:r w:rsidR="00FE6B3F">
        <w:rPr>
          <w:rFonts w:asciiTheme="minorHAnsi" w:hAnsiTheme="minorHAnsi" w:cstheme="minorHAnsi"/>
        </w:rPr>
        <w:t xml:space="preserve"> beforehand</w:t>
      </w:r>
      <w:r w:rsidR="00271A97">
        <w:rPr>
          <w:rFonts w:asciiTheme="minorHAnsi" w:hAnsiTheme="minorHAnsi" w:cstheme="minorHAnsi"/>
        </w:rPr>
        <w:t xml:space="preserve"> due to the time limit</w:t>
      </w:r>
      <w:r w:rsidR="00227A8B" w:rsidRPr="00227A8B">
        <w:rPr>
          <w:rFonts w:asciiTheme="minorHAnsi" w:hAnsiTheme="minorHAnsi" w:cstheme="minorHAnsi"/>
        </w:rPr>
        <w:t xml:space="preserve">. No questions will be asked about the ArcGIS Pro-related tasks. </w:t>
      </w:r>
      <w:r w:rsidR="00744D27">
        <w:rPr>
          <w:rFonts w:asciiTheme="minorHAnsi" w:hAnsiTheme="minorHAnsi" w:cstheme="minorHAnsi"/>
        </w:rPr>
        <w:t>Additional details are available on the Canvas site.</w:t>
      </w:r>
    </w:p>
    <w:p w14:paraId="64DEC1EF" w14:textId="017A36D6" w:rsidR="00227A8B" w:rsidRPr="00227A8B" w:rsidRDefault="00F7643D" w:rsidP="00227A8B">
      <w:pPr>
        <w:spacing w:before="120" w:after="0"/>
        <w:rPr>
          <w:rFonts w:asciiTheme="minorHAnsi" w:hAnsiTheme="minorHAnsi" w:cstheme="minorHAnsi"/>
        </w:rPr>
      </w:pPr>
      <w:r w:rsidRPr="00F7643D">
        <w:rPr>
          <w:rFonts w:asciiTheme="minorHAnsi" w:hAnsiTheme="minorHAnsi" w:cstheme="minorHAnsi"/>
          <w:b/>
          <w:bCs/>
        </w:rPr>
        <w:t>Final Assignment</w:t>
      </w:r>
      <w:r w:rsidR="00227A8B" w:rsidRPr="00227A8B">
        <w:rPr>
          <w:rFonts w:asciiTheme="minorHAnsi" w:hAnsiTheme="minorHAnsi" w:cstheme="minorHAnsi"/>
        </w:rPr>
        <w:t xml:space="preserve">: The purpose of the Final Assignment is to share </w:t>
      </w:r>
      <w:r w:rsidR="005B42AC">
        <w:rPr>
          <w:rFonts w:asciiTheme="minorHAnsi" w:hAnsiTheme="minorHAnsi" w:cstheme="minorHAnsi"/>
        </w:rPr>
        <w:t>your knowledge</w:t>
      </w:r>
      <w:r w:rsidR="00524EB3">
        <w:rPr>
          <w:rFonts w:asciiTheme="minorHAnsi" w:hAnsiTheme="minorHAnsi" w:cstheme="minorHAnsi"/>
        </w:rPr>
        <w:t xml:space="preserve"> on a specific topic</w:t>
      </w:r>
      <w:r w:rsidR="00227A8B" w:rsidRPr="00227A8B">
        <w:rPr>
          <w:rFonts w:asciiTheme="minorHAnsi" w:hAnsiTheme="minorHAnsi" w:cstheme="minorHAnsi"/>
        </w:rPr>
        <w:t xml:space="preserve"> with your classmates so you would be able to learn more </w:t>
      </w:r>
      <w:r w:rsidR="00524EB3">
        <w:rPr>
          <w:rFonts w:asciiTheme="minorHAnsi" w:hAnsiTheme="minorHAnsi" w:cstheme="minorHAnsi"/>
        </w:rPr>
        <w:t xml:space="preserve">diverse </w:t>
      </w:r>
      <w:r w:rsidR="00227A8B" w:rsidRPr="00227A8B">
        <w:rPr>
          <w:rFonts w:asciiTheme="minorHAnsi" w:hAnsiTheme="minorHAnsi" w:cstheme="minorHAnsi"/>
        </w:rPr>
        <w:t xml:space="preserve">disease problems and their ecological triangles. You will choose any disease problem or any other health-related issue that has NOT been covered in the </w:t>
      </w:r>
      <w:r w:rsidR="009137A2">
        <w:rPr>
          <w:rFonts w:asciiTheme="minorHAnsi" w:hAnsiTheme="minorHAnsi" w:cstheme="minorHAnsi"/>
        </w:rPr>
        <w:t>class</w:t>
      </w:r>
      <w:r w:rsidR="00FE6B3F">
        <w:rPr>
          <w:rFonts w:asciiTheme="minorHAnsi" w:hAnsiTheme="minorHAnsi" w:cstheme="minorHAnsi"/>
        </w:rPr>
        <w:t>.</w:t>
      </w:r>
      <w:r w:rsidR="00227A8B" w:rsidRPr="00227A8B">
        <w:rPr>
          <w:rFonts w:asciiTheme="minorHAnsi" w:hAnsiTheme="minorHAnsi" w:cstheme="minorHAnsi"/>
        </w:rPr>
        <w:t xml:space="preserve"> Please follow the instructions provided in Canvas.</w:t>
      </w:r>
    </w:p>
    <w:p w14:paraId="50C2E017" w14:textId="77777777" w:rsidR="00227A8B" w:rsidRPr="00F7643D" w:rsidRDefault="00227A8B" w:rsidP="00F7643D">
      <w:pPr>
        <w:spacing w:after="0"/>
        <w:ind w:left="720"/>
        <w:rPr>
          <w:rFonts w:asciiTheme="minorHAnsi" w:hAnsiTheme="minorHAnsi" w:cstheme="minorHAnsi"/>
        </w:rPr>
      </w:pPr>
      <w:r w:rsidRPr="00F7643D">
        <w:rPr>
          <w:rFonts w:asciiTheme="minorHAnsi" w:hAnsiTheme="minorHAnsi" w:cstheme="minorHAnsi"/>
        </w:rPr>
        <w:t>Step 1: Topic selection and approval.</w:t>
      </w:r>
    </w:p>
    <w:p w14:paraId="5F1BAC45" w14:textId="1FEF5782" w:rsidR="00227A8B" w:rsidRPr="00F7643D" w:rsidRDefault="00227A8B" w:rsidP="00F7643D">
      <w:pPr>
        <w:spacing w:after="0"/>
        <w:ind w:left="720"/>
        <w:rPr>
          <w:rFonts w:asciiTheme="minorHAnsi" w:hAnsiTheme="minorHAnsi" w:cstheme="minorHAnsi"/>
        </w:rPr>
      </w:pPr>
      <w:r w:rsidRPr="00F7643D">
        <w:rPr>
          <w:rFonts w:asciiTheme="minorHAnsi" w:hAnsiTheme="minorHAnsi" w:cstheme="minorHAnsi"/>
        </w:rPr>
        <w:t>Step 2: Final video presentation.</w:t>
      </w:r>
    </w:p>
    <w:p w14:paraId="43ACABB5" w14:textId="77777777" w:rsidR="00227A8B" w:rsidRDefault="00227A8B" w:rsidP="00F7643D">
      <w:pPr>
        <w:spacing w:after="0"/>
        <w:ind w:left="720"/>
        <w:rPr>
          <w:rFonts w:asciiTheme="minorHAnsi" w:hAnsiTheme="minorHAnsi" w:cstheme="minorHAnsi"/>
        </w:rPr>
      </w:pPr>
      <w:r w:rsidRPr="00F7643D">
        <w:rPr>
          <w:rFonts w:asciiTheme="minorHAnsi" w:hAnsiTheme="minorHAnsi" w:cstheme="minorHAnsi"/>
        </w:rPr>
        <w:t>Step 3: Peer review of video presentations.</w:t>
      </w:r>
    </w:p>
    <w:p w14:paraId="57BE27C2" w14:textId="77777777" w:rsidR="006208DD" w:rsidRPr="00F7643D" w:rsidRDefault="006208DD" w:rsidP="00F7643D">
      <w:pPr>
        <w:spacing w:after="0"/>
        <w:ind w:left="720"/>
        <w:rPr>
          <w:rFonts w:asciiTheme="minorHAnsi" w:hAnsiTheme="minorHAnsi" w:cstheme="minorHAnsi"/>
        </w:rPr>
      </w:pPr>
    </w:p>
    <w:p w14:paraId="74B004B5" w14:textId="33B53A35" w:rsidR="00F7643D" w:rsidRPr="000122DB" w:rsidRDefault="00F7643D" w:rsidP="00F7643D">
      <w:pPr>
        <w:pStyle w:val="Heading3"/>
        <w:rPr>
          <w:rFonts w:eastAsia="Calibri"/>
        </w:rPr>
      </w:pPr>
      <w:r w:rsidRPr="00F7643D">
        <w:rPr>
          <w:rFonts w:eastAsia="Calibri"/>
          <w:b/>
          <w:bCs/>
          <w:color w:val="000000" w:themeColor="text1"/>
        </w:rPr>
        <w:t>Grading Scale</w:t>
      </w:r>
      <w:r>
        <w:rPr>
          <w:rFonts w:eastAsia="Calibri"/>
        </w:rPr>
        <w:t>:</w:t>
      </w:r>
    </w:p>
    <w:tbl>
      <w:tblPr>
        <w:tblStyle w:val="TableClassic1"/>
        <w:tblW w:w="6312" w:type="dxa"/>
        <w:jc w:val="center"/>
        <w:tblLook w:val="04A0" w:firstRow="1" w:lastRow="0" w:firstColumn="1" w:lastColumn="0" w:noHBand="0" w:noVBand="1"/>
        <w:tblCaption w:val="Grading scale"/>
        <w:tblDescription w:val="Table displays course grading scheme with each final letter grades and corresponding percentage ranges. "/>
      </w:tblPr>
      <w:tblGrid>
        <w:gridCol w:w="1808"/>
        <w:gridCol w:w="2410"/>
        <w:gridCol w:w="2094"/>
      </w:tblGrid>
      <w:tr w:rsidR="00F7643D" w:rsidRPr="00BC026B" w14:paraId="5DD9E5F5" w14:textId="77777777" w:rsidTr="00A53530">
        <w:trPr>
          <w:cnfStyle w:val="100000000000" w:firstRow="1" w:lastRow="0" w:firstColumn="0" w:lastColumn="0" w:oddVBand="0" w:evenVBand="0" w:oddHBand="0" w:evenHBand="0" w:firstRowFirstColumn="0" w:firstRowLastColumn="0" w:lastRowFirstColumn="0" w:lastRowLastColumn="0"/>
          <w:trHeight w:val="335"/>
          <w:tblHeader/>
          <w:jc w:val="center"/>
        </w:trPr>
        <w:tc>
          <w:tcPr>
            <w:cnfStyle w:val="001000000000" w:firstRow="0" w:lastRow="0" w:firstColumn="1" w:lastColumn="0" w:oddVBand="0" w:evenVBand="0" w:oddHBand="0" w:evenHBand="0" w:firstRowFirstColumn="0" w:firstRowLastColumn="0" w:lastRowFirstColumn="0" w:lastRowLastColumn="0"/>
            <w:tcW w:w="0" w:type="auto"/>
          </w:tcPr>
          <w:p w14:paraId="1FB19B9A" w14:textId="77777777" w:rsidR="00F7643D" w:rsidRPr="00C35126" w:rsidRDefault="00F7643D">
            <w:pPr>
              <w:widowControl/>
              <w:jc w:val="left"/>
              <w:rPr>
                <w:rFonts w:asciiTheme="minorHAnsi" w:eastAsia="Calibri" w:hAnsiTheme="minorHAnsi" w:cstheme="minorHAnsi"/>
                <w:b/>
                <w:bCs/>
                <w:i w:val="0"/>
              </w:rPr>
            </w:pPr>
            <w:r w:rsidRPr="00C35126">
              <w:rPr>
                <w:rFonts w:asciiTheme="minorHAnsi" w:eastAsia="Calibri" w:hAnsiTheme="minorHAnsi" w:cstheme="minorHAnsi"/>
                <w:b/>
                <w:bCs/>
                <w:i w:val="0"/>
              </w:rPr>
              <w:t>Letter Grades</w:t>
            </w:r>
          </w:p>
        </w:tc>
        <w:tc>
          <w:tcPr>
            <w:tcW w:w="0" w:type="auto"/>
          </w:tcPr>
          <w:p w14:paraId="7BAB228E" w14:textId="77777777" w:rsidR="00F7643D" w:rsidRPr="00C35126" w:rsidRDefault="00F7643D">
            <w:pPr>
              <w:widowControl/>
              <w:jc w:val="left"/>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bCs/>
                <w:i w:val="0"/>
              </w:rPr>
            </w:pPr>
            <w:r w:rsidRPr="00C35126">
              <w:rPr>
                <w:rFonts w:asciiTheme="minorHAnsi" w:eastAsia="Calibri" w:hAnsiTheme="minorHAnsi" w:cstheme="minorHAnsi"/>
                <w:b/>
                <w:bCs/>
                <w:i w:val="0"/>
              </w:rPr>
              <w:t>Percentage Ranges</w:t>
            </w:r>
          </w:p>
        </w:tc>
        <w:tc>
          <w:tcPr>
            <w:tcW w:w="0" w:type="auto"/>
          </w:tcPr>
          <w:p w14:paraId="6F59A9F4" w14:textId="77777777" w:rsidR="00F7643D" w:rsidRPr="00BC026B" w:rsidRDefault="00F7643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bCs/>
                <w:i w:val="0"/>
                <w:iCs w:val="0"/>
              </w:rPr>
            </w:pPr>
            <w:r w:rsidRPr="00BC026B">
              <w:rPr>
                <w:rFonts w:asciiTheme="minorHAnsi" w:eastAsia="Calibri" w:hAnsiTheme="minorHAnsi" w:cstheme="minorHAnsi"/>
                <w:b/>
                <w:bCs/>
                <w:i w:val="0"/>
                <w:iCs w:val="0"/>
              </w:rPr>
              <w:t>UF Grade Points</w:t>
            </w:r>
          </w:p>
        </w:tc>
      </w:tr>
      <w:tr w:rsidR="00F7643D" w:rsidRPr="00C35126" w14:paraId="5E49E204"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0B57CCA3"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A</w:t>
            </w:r>
          </w:p>
        </w:tc>
        <w:tc>
          <w:tcPr>
            <w:tcW w:w="0" w:type="auto"/>
          </w:tcPr>
          <w:p w14:paraId="42523A85"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93.00-100%</w:t>
            </w:r>
          </w:p>
        </w:tc>
        <w:tc>
          <w:tcPr>
            <w:tcW w:w="0" w:type="auto"/>
          </w:tcPr>
          <w:p w14:paraId="679BC7B9"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4.0</w:t>
            </w:r>
          </w:p>
        </w:tc>
      </w:tr>
      <w:tr w:rsidR="00F7643D" w:rsidRPr="00C35126" w14:paraId="19C6010E"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53709D2D"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A-</w:t>
            </w:r>
          </w:p>
        </w:tc>
        <w:tc>
          <w:tcPr>
            <w:tcW w:w="0" w:type="auto"/>
          </w:tcPr>
          <w:p w14:paraId="224AAC81"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90.0-92.9%</w:t>
            </w:r>
          </w:p>
        </w:tc>
        <w:tc>
          <w:tcPr>
            <w:tcW w:w="0" w:type="auto"/>
          </w:tcPr>
          <w:p w14:paraId="25C88C95"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3.67</w:t>
            </w:r>
          </w:p>
        </w:tc>
      </w:tr>
      <w:tr w:rsidR="00F7643D" w:rsidRPr="00C35126" w14:paraId="3F411D42"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5C233027"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B+</w:t>
            </w:r>
          </w:p>
        </w:tc>
        <w:tc>
          <w:tcPr>
            <w:tcW w:w="0" w:type="auto"/>
          </w:tcPr>
          <w:p w14:paraId="4CFB3F9A"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88.00-89.9%</w:t>
            </w:r>
          </w:p>
        </w:tc>
        <w:tc>
          <w:tcPr>
            <w:tcW w:w="0" w:type="auto"/>
          </w:tcPr>
          <w:p w14:paraId="5DC3E550"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3.33</w:t>
            </w:r>
          </w:p>
        </w:tc>
      </w:tr>
      <w:tr w:rsidR="00F7643D" w:rsidRPr="00C35126" w14:paraId="68097773"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400C35BB"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B</w:t>
            </w:r>
          </w:p>
        </w:tc>
        <w:tc>
          <w:tcPr>
            <w:tcW w:w="0" w:type="auto"/>
          </w:tcPr>
          <w:p w14:paraId="2F762F16"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83.5-87.9%</w:t>
            </w:r>
          </w:p>
        </w:tc>
        <w:tc>
          <w:tcPr>
            <w:tcW w:w="0" w:type="auto"/>
          </w:tcPr>
          <w:p w14:paraId="63F924E6"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3.0</w:t>
            </w:r>
          </w:p>
        </w:tc>
      </w:tr>
      <w:tr w:rsidR="00F7643D" w:rsidRPr="00C35126" w14:paraId="6C567915"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4E386632"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B-</w:t>
            </w:r>
          </w:p>
        </w:tc>
        <w:tc>
          <w:tcPr>
            <w:tcW w:w="0" w:type="auto"/>
          </w:tcPr>
          <w:p w14:paraId="64B569D3"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80.0-83.4%</w:t>
            </w:r>
          </w:p>
        </w:tc>
        <w:tc>
          <w:tcPr>
            <w:tcW w:w="0" w:type="auto"/>
          </w:tcPr>
          <w:p w14:paraId="1EA99F71"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2.67</w:t>
            </w:r>
          </w:p>
        </w:tc>
      </w:tr>
      <w:tr w:rsidR="00F7643D" w:rsidRPr="00C35126" w14:paraId="22588043"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4C6FFBF6"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C+</w:t>
            </w:r>
          </w:p>
        </w:tc>
        <w:tc>
          <w:tcPr>
            <w:tcW w:w="0" w:type="auto"/>
          </w:tcPr>
          <w:p w14:paraId="7F21E468"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78.00-79.9%</w:t>
            </w:r>
          </w:p>
        </w:tc>
        <w:tc>
          <w:tcPr>
            <w:tcW w:w="0" w:type="auto"/>
          </w:tcPr>
          <w:p w14:paraId="52445407"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2.33</w:t>
            </w:r>
          </w:p>
        </w:tc>
      </w:tr>
      <w:tr w:rsidR="00F7643D" w:rsidRPr="00C35126" w14:paraId="7A063E73"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383D5D83"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C</w:t>
            </w:r>
          </w:p>
        </w:tc>
        <w:tc>
          <w:tcPr>
            <w:tcW w:w="0" w:type="auto"/>
          </w:tcPr>
          <w:p w14:paraId="253935E5"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73.5-77.9%</w:t>
            </w:r>
          </w:p>
        </w:tc>
        <w:tc>
          <w:tcPr>
            <w:tcW w:w="0" w:type="auto"/>
          </w:tcPr>
          <w:p w14:paraId="1ED55AB9"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2.0</w:t>
            </w:r>
          </w:p>
        </w:tc>
      </w:tr>
      <w:tr w:rsidR="00F7643D" w:rsidRPr="00C35126" w14:paraId="21FD4CCE"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5C96BA69"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C-</w:t>
            </w:r>
          </w:p>
        </w:tc>
        <w:tc>
          <w:tcPr>
            <w:tcW w:w="0" w:type="auto"/>
          </w:tcPr>
          <w:p w14:paraId="1D7A3912"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70.0-73.4%</w:t>
            </w:r>
          </w:p>
        </w:tc>
        <w:tc>
          <w:tcPr>
            <w:tcW w:w="0" w:type="auto"/>
          </w:tcPr>
          <w:p w14:paraId="74EC22BB"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1.67</w:t>
            </w:r>
          </w:p>
        </w:tc>
      </w:tr>
      <w:tr w:rsidR="00F7643D" w:rsidRPr="00C35126" w14:paraId="04F12347"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0D7851D5"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D+</w:t>
            </w:r>
          </w:p>
        </w:tc>
        <w:tc>
          <w:tcPr>
            <w:tcW w:w="0" w:type="auto"/>
          </w:tcPr>
          <w:p w14:paraId="5BE8076F"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68-69.9%</w:t>
            </w:r>
          </w:p>
        </w:tc>
        <w:tc>
          <w:tcPr>
            <w:tcW w:w="0" w:type="auto"/>
          </w:tcPr>
          <w:p w14:paraId="6F7209DC"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1.33</w:t>
            </w:r>
          </w:p>
        </w:tc>
      </w:tr>
      <w:tr w:rsidR="00F7643D" w:rsidRPr="00C35126" w14:paraId="04B57801"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31E31311"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D</w:t>
            </w:r>
          </w:p>
        </w:tc>
        <w:tc>
          <w:tcPr>
            <w:tcW w:w="0" w:type="auto"/>
          </w:tcPr>
          <w:p w14:paraId="6F5F3675"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60-67.9%</w:t>
            </w:r>
          </w:p>
        </w:tc>
        <w:tc>
          <w:tcPr>
            <w:tcW w:w="0" w:type="auto"/>
          </w:tcPr>
          <w:p w14:paraId="32B92B0E"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1.0</w:t>
            </w:r>
          </w:p>
        </w:tc>
      </w:tr>
      <w:tr w:rsidR="00F7643D" w:rsidRPr="00C35126" w14:paraId="7D03B683" w14:textId="77777777" w:rsidTr="00A53530">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Pr>
          <w:p w14:paraId="40C96F84" w14:textId="77777777" w:rsidR="00F7643D" w:rsidRPr="00C35126" w:rsidRDefault="00F7643D">
            <w:pPr>
              <w:widowControl/>
              <w:jc w:val="left"/>
              <w:rPr>
                <w:rFonts w:asciiTheme="minorHAnsi" w:eastAsia="Calibri" w:hAnsiTheme="minorHAnsi" w:cstheme="minorHAnsi"/>
                <w:bCs/>
              </w:rPr>
            </w:pPr>
            <w:r w:rsidRPr="00C35126">
              <w:rPr>
                <w:rFonts w:asciiTheme="minorHAnsi" w:eastAsia="Calibri" w:hAnsiTheme="minorHAnsi" w:cstheme="minorHAnsi"/>
                <w:bCs/>
              </w:rPr>
              <w:t>E</w:t>
            </w:r>
          </w:p>
        </w:tc>
        <w:tc>
          <w:tcPr>
            <w:tcW w:w="0" w:type="auto"/>
          </w:tcPr>
          <w:p w14:paraId="0AC7FACA" w14:textId="77777777" w:rsidR="00F7643D" w:rsidRPr="00C35126" w:rsidRDefault="00F7643D">
            <w:pPr>
              <w:widowControl/>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rPr>
            </w:pPr>
            <w:r w:rsidRPr="00C35126">
              <w:rPr>
                <w:rFonts w:asciiTheme="minorHAnsi" w:hAnsiTheme="minorHAnsi" w:cstheme="minorHAnsi"/>
              </w:rPr>
              <w:t>Less than 60%</w:t>
            </w:r>
          </w:p>
        </w:tc>
        <w:tc>
          <w:tcPr>
            <w:tcW w:w="0" w:type="auto"/>
          </w:tcPr>
          <w:p w14:paraId="34ECD713" w14:textId="77777777" w:rsidR="00F7643D" w:rsidRPr="00C35126" w:rsidRDefault="00F764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0.0</w:t>
            </w:r>
          </w:p>
        </w:tc>
      </w:tr>
    </w:tbl>
    <w:p w14:paraId="1F029087" w14:textId="30CFCCAB" w:rsidR="00F00BEE" w:rsidRPr="00F00BEE" w:rsidRDefault="00F00BEE" w:rsidP="00227A8B">
      <w:pPr>
        <w:spacing w:after="0"/>
        <w:rPr>
          <w:rStyle w:val="ItemDescription"/>
          <w:rFonts w:asciiTheme="minorHAnsi" w:hAnsiTheme="minorHAnsi" w:cstheme="minorHAnsi"/>
          <w:i w:val="0"/>
        </w:rPr>
      </w:pPr>
    </w:p>
    <w:p w14:paraId="43DE73B5" w14:textId="77777777" w:rsidR="00F7643D" w:rsidRPr="00F7643D" w:rsidRDefault="00F7643D" w:rsidP="00F7643D">
      <w:pPr>
        <w:spacing w:before="120" w:after="120" w:line="240" w:lineRule="auto"/>
        <w:rPr>
          <w:rFonts w:asciiTheme="minorHAnsi" w:hAnsiTheme="minorHAnsi" w:cstheme="minorHAnsi"/>
        </w:rPr>
      </w:pPr>
      <w:r w:rsidRPr="00F7643D">
        <w:rPr>
          <w:rFonts w:asciiTheme="minorHAnsi" w:hAnsiTheme="minorHAnsi" w:cstheme="minorHAnsi"/>
        </w:rPr>
        <w:t xml:space="preserve">A minimum grade of C is required for general education credit. More information on grading policies can be found here: </w:t>
      </w:r>
      <w:hyperlink r:id="rId17" w:history="1">
        <w:r w:rsidRPr="00F7643D">
          <w:rPr>
            <w:rStyle w:val="Hyperlink"/>
            <w:rFonts w:asciiTheme="minorHAnsi" w:hAnsiTheme="minorHAnsi" w:cstheme="minorHAnsi"/>
          </w:rPr>
          <w:t>https://catalog.ufl.edu/ugrad/current/regulations/info/grades.aspx</w:t>
        </w:r>
      </w:hyperlink>
    </w:p>
    <w:p w14:paraId="4809C64A" w14:textId="5B70487D" w:rsidR="00F7643D" w:rsidRPr="00F7643D" w:rsidRDefault="00F7643D" w:rsidP="00F7643D">
      <w:pPr>
        <w:spacing w:before="120" w:after="120" w:line="240" w:lineRule="auto"/>
        <w:rPr>
          <w:rFonts w:asciiTheme="minorHAnsi" w:hAnsiTheme="minorHAnsi" w:cstheme="minorHAnsi"/>
          <w:b/>
          <w:bCs/>
        </w:rPr>
      </w:pPr>
      <w:r>
        <w:rPr>
          <w:rFonts w:asciiTheme="minorHAnsi" w:hAnsiTheme="minorHAnsi" w:cstheme="minorHAnsi"/>
        </w:rPr>
        <w:lastRenderedPageBreak/>
        <w:t>Final grades are determined based on the quality of the assignments submitted</w:t>
      </w:r>
      <w:r w:rsidRPr="00F7643D">
        <w:rPr>
          <w:rFonts w:asciiTheme="minorHAnsi" w:hAnsiTheme="minorHAnsi" w:cstheme="minorHAnsi"/>
        </w:rPr>
        <w:t xml:space="preserve">. Consequently, </w:t>
      </w:r>
      <w:r>
        <w:rPr>
          <w:rFonts w:asciiTheme="minorHAnsi" w:hAnsiTheme="minorHAnsi" w:cstheme="minorHAnsi"/>
        </w:rPr>
        <w:t xml:space="preserve">a student’s </w:t>
      </w:r>
      <w:r w:rsidRPr="00F7643D">
        <w:rPr>
          <w:rFonts w:asciiTheme="minorHAnsi" w:hAnsiTheme="minorHAnsi" w:cstheme="minorHAnsi"/>
        </w:rPr>
        <w:t xml:space="preserve">time management skills, time spent on assignments, and communication with </w:t>
      </w:r>
      <w:r>
        <w:rPr>
          <w:rFonts w:asciiTheme="minorHAnsi" w:hAnsiTheme="minorHAnsi" w:cstheme="minorHAnsi"/>
        </w:rPr>
        <w:t>the instructor</w:t>
      </w:r>
      <w:r w:rsidRPr="00F7643D">
        <w:rPr>
          <w:rFonts w:asciiTheme="minorHAnsi" w:hAnsiTheme="minorHAnsi" w:cstheme="minorHAnsi"/>
        </w:rPr>
        <w:t xml:space="preserve"> when you have questions or concerns regarding quizzes and assignments will impact your success or failure within this course. With this approach of grading on adherence to predetermined standards, there is no preconceived distribution of grades. Everyone or no one can receive an “A</w:t>
      </w:r>
      <w:r w:rsidRPr="00F7643D">
        <w:rPr>
          <w:rFonts w:asciiTheme="minorHAnsi" w:hAnsiTheme="minorHAnsi" w:cstheme="minorHAnsi"/>
          <w:noProof/>
        </w:rPr>
        <w:t>.”</w:t>
      </w:r>
      <w:r w:rsidRPr="00F7643D">
        <w:rPr>
          <w:rFonts w:asciiTheme="minorHAnsi" w:hAnsiTheme="minorHAnsi" w:cstheme="minorHAnsi"/>
        </w:rPr>
        <w:t xml:space="preserve"> </w:t>
      </w:r>
      <w:r>
        <w:rPr>
          <w:rFonts w:asciiTheme="minorHAnsi" w:hAnsiTheme="minorHAnsi" w:cstheme="minorHAnsi"/>
          <w:b/>
          <w:bCs/>
        </w:rPr>
        <w:t>The official course policy is to not round grades.</w:t>
      </w:r>
    </w:p>
    <w:p w14:paraId="347B1CC3" w14:textId="74DE472C" w:rsidR="00F00BEE" w:rsidRDefault="00F7643D" w:rsidP="00F7643D">
      <w:pPr>
        <w:rPr>
          <w:rFonts w:asciiTheme="minorHAnsi" w:hAnsiTheme="minorHAnsi" w:cstheme="minorHAnsi"/>
        </w:rPr>
      </w:pPr>
      <w:r w:rsidRPr="00F7643D">
        <w:rPr>
          <w:rStyle w:val="Heading3Char"/>
          <w:rFonts w:asciiTheme="minorHAnsi" w:eastAsiaTheme="minorHAnsi" w:hAnsiTheme="minorHAnsi" w:cstheme="minorHAnsi"/>
          <w:b/>
          <w:bCs/>
          <w:color w:val="000000" w:themeColor="text1"/>
        </w:rPr>
        <w:t>UF Grading Policies</w:t>
      </w:r>
      <w:r w:rsidRPr="00F7643D">
        <w:rPr>
          <w:rStyle w:val="Heading3Char"/>
          <w:rFonts w:asciiTheme="minorHAnsi" w:eastAsiaTheme="minorHAnsi" w:hAnsiTheme="minorHAnsi" w:cstheme="minorHAnsi"/>
        </w:rPr>
        <w:t>:</w:t>
      </w:r>
      <w:r w:rsidRPr="00F7643D">
        <w:rPr>
          <w:rFonts w:asciiTheme="minorHAnsi" w:hAnsiTheme="minorHAnsi" w:cstheme="minorHAnsi"/>
        </w:rPr>
        <w:t xml:space="preserve"> Information on current UF grading policies for assigning grade points can </w:t>
      </w:r>
      <w:r w:rsidRPr="00F7643D">
        <w:rPr>
          <w:rFonts w:asciiTheme="minorHAnsi" w:hAnsiTheme="minorHAnsi" w:cstheme="minorHAnsi"/>
          <w:noProof/>
        </w:rPr>
        <w:t>be found</w:t>
      </w:r>
      <w:r w:rsidRPr="00F7643D">
        <w:rPr>
          <w:rFonts w:asciiTheme="minorHAnsi" w:hAnsiTheme="minorHAnsi" w:cstheme="minorHAnsi"/>
        </w:rPr>
        <w:t xml:space="preserve"> in the </w:t>
      </w:r>
      <w:hyperlink r:id="rId18" w:history="1">
        <w:r w:rsidRPr="00F7643D">
          <w:rPr>
            <w:rStyle w:val="Hyperlink"/>
            <w:rFonts w:asciiTheme="minorHAnsi" w:hAnsiTheme="minorHAnsi" w:cstheme="minorHAnsi"/>
          </w:rPr>
          <w:t>UF Undergraduate Catalog</w:t>
        </w:r>
      </w:hyperlink>
      <w:r w:rsidRPr="00F7643D">
        <w:rPr>
          <w:rFonts w:asciiTheme="minorHAnsi" w:hAnsiTheme="minorHAnsi" w:cstheme="minorHAnsi"/>
        </w:rPr>
        <w:t>.</w:t>
      </w:r>
    </w:p>
    <w:p w14:paraId="74D463BC" w14:textId="77777777" w:rsidR="00BE2E36" w:rsidRDefault="00F7643D" w:rsidP="00BE2E36">
      <w:pPr>
        <w:spacing w:after="0"/>
        <w:rPr>
          <w:rFonts w:asciiTheme="minorHAnsi" w:hAnsiTheme="minorHAnsi" w:cstheme="minorHAnsi"/>
          <w:iCs/>
        </w:rPr>
      </w:pPr>
      <w:r w:rsidRPr="00F7643D">
        <w:rPr>
          <w:rFonts w:asciiTheme="minorHAnsi" w:hAnsiTheme="minorHAnsi" w:cstheme="minorHAnsi"/>
          <w:b/>
          <w:bCs/>
          <w:iCs/>
        </w:rPr>
        <w:t>Extra Credit</w:t>
      </w:r>
      <w:r>
        <w:rPr>
          <w:rFonts w:asciiTheme="minorHAnsi" w:hAnsiTheme="minorHAnsi" w:cstheme="minorHAnsi"/>
          <w:iCs/>
        </w:rPr>
        <w:t xml:space="preserve">: </w:t>
      </w:r>
      <w:r w:rsidRPr="00F7643D">
        <w:rPr>
          <w:rFonts w:asciiTheme="minorHAnsi" w:hAnsiTheme="minorHAnsi" w:cstheme="minorHAnsi"/>
          <w:iCs/>
        </w:rPr>
        <w:t>Extra credit assignments may be posted at the instructors’ discretion only. Any other extra work submitted in order to raise a grade will not be accepted and requests for additional extra credit will not be considered.</w:t>
      </w:r>
    </w:p>
    <w:p w14:paraId="55A99471" w14:textId="3B74B821" w:rsidR="00F7643D" w:rsidRDefault="00000000" w:rsidP="00F7643D">
      <w:pPr>
        <w:rPr>
          <w:rFonts w:asciiTheme="minorHAnsi" w:hAnsiTheme="minorHAnsi" w:cstheme="minorHAnsi"/>
          <w:iCs/>
        </w:rPr>
      </w:pPr>
      <w:r>
        <w:rPr>
          <w:rStyle w:val="Heading4Char"/>
        </w:rPr>
        <w:pict w14:anchorId="24A7264A">
          <v:rect id="_x0000_i1029" style="width:0;height:1.5pt" o:hralign="center" o:hrstd="t" o:hr="t" fillcolor="#a0a0a0" stroked="f"/>
        </w:pict>
      </w:r>
    </w:p>
    <w:p w14:paraId="30174F88" w14:textId="2BEE4D12" w:rsidR="00D954B1" w:rsidRDefault="00BE2E36" w:rsidP="002E0FE8">
      <w:pPr>
        <w:rPr>
          <w:rFonts w:asciiTheme="minorHAnsi" w:hAnsiTheme="minorHAnsi" w:cstheme="minorHAnsi"/>
          <w:iCs/>
        </w:rPr>
      </w:pPr>
      <w:r w:rsidRPr="00BE2E36">
        <w:rPr>
          <w:rFonts w:asciiTheme="majorHAnsi" w:hAnsiTheme="majorHAnsi" w:cstheme="majorHAnsi"/>
          <w:b/>
          <w:bCs/>
          <w:sz w:val="36"/>
          <w:szCs w:val="32"/>
        </w:rPr>
        <w:t xml:space="preserve">Weekly Schedule </w:t>
      </w:r>
      <w:r w:rsidR="00181749" w:rsidRPr="00BE2E36">
        <w:rPr>
          <w:rFonts w:asciiTheme="majorHAnsi" w:hAnsiTheme="majorHAnsi" w:cstheme="majorHAnsi"/>
          <w:b/>
          <w:bCs/>
          <w:sz w:val="36"/>
          <w:szCs w:val="32"/>
        </w:rPr>
        <w:t>of</w:t>
      </w:r>
      <w:r w:rsidRPr="00BE2E36">
        <w:rPr>
          <w:rFonts w:asciiTheme="majorHAnsi" w:hAnsiTheme="majorHAnsi" w:cstheme="majorHAnsi"/>
          <w:b/>
          <w:bCs/>
          <w:sz w:val="36"/>
          <w:szCs w:val="32"/>
        </w:rPr>
        <w:t xml:space="preserve"> Topics </w:t>
      </w:r>
      <w:r w:rsidR="00181749" w:rsidRPr="00BE2E36">
        <w:rPr>
          <w:rFonts w:asciiTheme="majorHAnsi" w:hAnsiTheme="majorHAnsi" w:cstheme="majorHAnsi"/>
          <w:b/>
          <w:bCs/>
          <w:sz w:val="36"/>
          <w:szCs w:val="32"/>
        </w:rPr>
        <w:t>and</w:t>
      </w:r>
      <w:r w:rsidRPr="00BE2E36">
        <w:rPr>
          <w:rFonts w:asciiTheme="majorHAnsi" w:hAnsiTheme="majorHAnsi" w:cstheme="majorHAnsi"/>
          <w:b/>
          <w:bCs/>
          <w:sz w:val="36"/>
          <w:szCs w:val="32"/>
        </w:rPr>
        <w:t xml:space="preserve"> Assignments:</w:t>
      </w:r>
      <w:r w:rsidR="002E0FE8" w:rsidRPr="00F7643D">
        <w:rPr>
          <w:rFonts w:asciiTheme="minorHAnsi" w:hAnsiTheme="minorHAnsi" w:cstheme="minorHAnsi"/>
          <w:iCs/>
        </w:rPr>
        <w:t xml:space="preserve"> </w:t>
      </w:r>
    </w:p>
    <w:tbl>
      <w:tblPr>
        <w:tblStyle w:val="TableGrid"/>
        <w:tblW w:w="0" w:type="auto"/>
        <w:tblLook w:val="04A0" w:firstRow="1" w:lastRow="0" w:firstColumn="1" w:lastColumn="0" w:noHBand="0" w:noVBand="1"/>
      </w:tblPr>
      <w:tblGrid>
        <w:gridCol w:w="935"/>
        <w:gridCol w:w="1598"/>
        <w:gridCol w:w="1604"/>
        <w:gridCol w:w="1700"/>
        <w:gridCol w:w="1907"/>
        <w:gridCol w:w="1606"/>
      </w:tblGrid>
      <w:tr w:rsidR="00EB684F" w:rsidRPr="00D954B1" w14:paraId="4139E878" w14:textId="77777777" w:rsidTr="00FE6B3F">
        <w:trPr>
          <w:trHeight w:val="645"/>
        </w:trPr>
        <w:tc>
          <w:tcPr>
            <w:tcW w:w="935" w:type="dxa"/>
            <w:vAlign w:val="center"/>
            <w:hideMark/>
          </w:tcPr>
          <w:p w14:paraId="60C233BD" w14:textId="77777777" w:rsidR="00D954B1" w:rsidRPr="00D954B1" w:rsidRDefault="00D954B1" w:rsidP="00FE6B3F">
            <w:pPr>
              <w:jc w:val="center"/>
              <w:rPr>
                <w:rFonts w:asciiTheme="minorHAnsi" w:hAnsiTheme="minorHAnsi" w:cstheme="minorHAnsi"/>
                <w:b/>
                <w:bCs/>
                <w:iCs/>
              </w:rPr>
            </w:pPr>
            <w:r w:rsidRPr="00D954B1">
              <w:rPr>
                <w:rFonts w:asciiTheme="minorHAnsi" w:hAnsiTheme="minorHAnsi" w:cstheme="minorHAnsi"/>
                <w:b/>
                <w:bCs/>
                <w:iCs/>
              </w:rPr>
              <w:t>Week</w:t>
            </w:r>
          </w:p>
        </w:tc>
        <w:tc>
          <w:tcPr>
            <w:tcW w:w="1598" w:type="dxa"/>
            <w:vAlign w:val="center"/>
            <w:hideMark/>
          </w:tcPr>
          <w:p w14:paraId="1547D046" w14:textId="77777777" w:rsidR="00D954B1" w:rsidRPr="00D954B1" w:rsidRDefault="00D954B1" w:rsidP="00FE6B3F">
            <w:pPr>
              <w:jc w:val="center"/>
              <w:rPr>
                <w:rFonts w:asciiTheme="minorHAnsi" w:hAnsiTheme="minorHAnsi" w:cstheme="minorHAnsi"/>
                <w:b/>
                <w:bCs/>
                <w:iCs/>
              </w:rPr>
            </w:pPr>
            <w:r w:rsidRPr="00D954B1">
              <w:rPr>
                <w:rFonts w:asciiTheme="minorHAnsi" w:hAnsiTheme="minorHAnsi" w:cstheme="minorHAnsi"/>
                <w:b/>
                <w:bCs/>
                <w:iCs/>
              </w:rPr>
              <w:t>Modules</w:t>
            </w:r>
          </w:p>
        </w:tc>
        <w:tc>
          <w:tcPr>
            <w:tcW w:w="1604" w:type="dxa"/>
            <w:vAlign w:val="center"/>
            <w:hideMark/>
          </w:tcPr>
          <w:p w14:paraId="7F0DD582" w14:textId="77777777" w:rsidR="00D954B1" w:rsidRPr="00D954B1" w:rsidRDefault="00D954B1" w:rsidP="00FE6B3F">
            <w:pPr>
              <w:jc w:val="center"/>
              <w:rPr>
                <w:rFonts w:asciiTheme="minorHAnsi" w:hAnsiTheme="minorHAnsi" w:cstheme="minorHAnsi"/>
                <w:b/>
                <w:bCs/>
                <w:iCs/>
              </w:rPr>
            </w:pPr>
            <w:r w:rsidRPr="00D954B1">
              <w:rPr>
                <w:rFonts w:asciiTheme="minorHAnsi" w:hAnsiTheme="minorHAnsi" w:cstheme="minorHAnsi"/>
                <w:b/>
                <w:bCs/>
                <w:iCs/>
              </w:rPr>
              <w:t>Dates</w:t>
            </w:r>
          </w:p>
        </w:tc>
        <w:tc>
          <w:tcPr>
            <w:tcW w:w="1700" w:type="dxa"/>
            <w:vAlign w:val="center"/>
            <w:hideMark/>
          </w:tcPr>
          <w:p w14:paraId="50C4D263" w14:textId="77777777" w:rsidR="00D954B1" w:rsidRPr="00D954B1" w:rsidRDefault="00D954B1" w:rsidP="00FE6B3F">
            <w:pPr>
              <w:jc w:val="center"/>
              <w:rPr>
                <w:rFonts w:asciiTheme="minorHAnsi" w:hAnsiTheme="minorHAnsi" w:cstheme="minorHAnsi"/>
                <w:b/>
                <w:bCs/>
                <w:iCs/>
              </w:rPr>
            </w:pPr>
            <w:r w:rsidRPr="00D954B1">
              <w:rPr>
                <w:rFonts w:asciiTheme="minorHAnsi" w:hAnsiTheme="minorHAnsi" w:cstheme="minorHAnsi"/>
                <w:b/>
                <w:bCs/>
                <w:iCs/>
              </w:rPr>
              <w:t>Topics</w:t>
            </w:r>
          </w:p>
        </w:tc>
        <w:tc>
          <w:tcPr>
            <w:tcW w:w="1907" w:type="dxa"/>
            <w:vAlign w:val="center"/>
            <w:hideMark/>
          </w:tcPr>
          <w:p w14:paraId="29C80B0A" w14:textId="77777777" w:rsidR="00D954B1" w:rsidRPr="00D954B1" w:rsidRDefault="00D954B1" w:rsidP="00FE6B3F">
            <w:pPr>
              <w:jc w:val="center"/>
              <w:rPr>
                <w:rFonts w:asciiTheme="minorHAnsi" w:hAnsiTheme="minorHAnsi" w:cstheme="minorHAnsi"/>
                <w:b/>
                <w:bCs/>
                <w:iCs/>
              </w:rPr>
            </w:pPr>
            <w:r w:rsidRPr="00D954B1">
              <w:rPr>
                <w:rFonts w:asciiTheme="minorHAnsi" w:hAnsiTheme="minorHAnsi" w:cstheme="minorHAnsi"/>
                <w:b/>
                <w:bCs/>
                <w:iCs/>
              </w:rPr>
              <w:t>Readings</w:t>
            </w:r>
          </w:p>
        </w:tc>
        <w:tc>
          <w:tcPr>
            <w:tcW w:w="1606" w:type="dxa"/>
            <w:vAlign w:val="center"/>
            <w:hideMark/>
          </w:tcPr>
          <w:p w14:paraId="7A5C47C2" w14:textId="77777777" w:rsidR="00D954B1" w:rsidRPr="00D954B1" w:rsidRDefault="00D954B1" w:rsidP="00FE6B3F">
            <w:pPr>
              <w:jc w:val="center"/>
              <w:rPr>
                <w:rFonts w:asciiTheme="minorHAnsi" w:hAnsiTheme="minorHAnsi" w:cstheme="minorHAnsi"/>
                <w:b/>
                <w:bCs/>
                <w:iCs/>
              </w:rPr>
            </w:pPr>
            <w:r w:rsidRPr="00D954B1">
              <w:rPr>
                <w:rFonts w:asciiTheme="minorHAnsi" w:hAnsiTheme="minorHAnsi" w:cstheme="minorHAnsi"/>
                <w:b/>
                <w:bCs/>
                <w:iCs/>
              </w:rPr>
              <w:t>Assignments</w:t>
            </w:r>
          </w:p>
        </w:tc>
      </w:tr>
      <w:tr w:rsidR="00EB684F" w:rsidRPr="00D954B1" w14:paraId="77FE13C2" w14:textId="77777777" w:rsidTr="00A979DF">
        <w:trPr>
          <w:trHeight w:val="1718"/>
        </w:trPr>
        <w:tc>
          <w:tcPr>
            <w:tcW w:w="935" w:type="dxa"/>
            <w:vMerge w:val="restart"/>
            <w:vAlign w:val="center"/>
            <w:hideMark/>
          </w:tcPr>
          <w:p w14:paraId="65981B55"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Week 1</w:t>
            </w:r>
          </w:p>
        </w:tc>
        <w:tc>
          <w:tcPr>
            <w:tcW w:w="1598" w:type="dxa"/>
            <w:vMerge w:val="restart"/>
            <w:vAlign w:val="center"/>
            <w:hideMark/>
          </w:tcPr>
          <w:p w14:paraId="175D809F"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Orientation, 1, 2</w:t>
            </w:r>
          </w:p>
        </w:tc>
        <w:tc>
          <w:tcPr>
            <w:tcW w:w="1604" w:type="dxa"/>
            <w:vMerge w:val="restart"/>
            <w:vAlign w:val="center"/>
            <w:hideMark/>
          </w:tcPr>
          <w:p w14:paraId="791C0716"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May 13 - 17</w:t>
            </w:r>
          </w:p>
        </w:tc>
        <w:tc>
          <w:tcPr>
            <w:tcW w:w="1700" w:type="dxa"/>
            <w:vAlign w:val="center"/>
            <w:hideMark/>
          </w:tcPr>
          <w:p w14:paraId="4348C117"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Course Overview</w:t>
            </w:r>
          </w:p>
        </w:tc>
        <w:tc>
          <w:tcPr>
            <w:tcW w:w="1907" w:type="dxa"/>
            <w:vAlign w:val="center"/>
            <w:hideMark/>
          </w:tcPr>
          <w:p w14:paraId="592470FC"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Syllabus, Lab_Setup.pdf</w:t>
            </w:r>
          </w:p>
        </w:tc>
        <w:tc>
          <w:tcPr>
            <w:tcW w:w="1606" w:type="dxa"/>
            <w:vAlign w:val="center"/>
            <w:hideMark/>
          </w:tcPr>
          <w:p w14:paraId="660F6762" w14:textId="123DF7EF" w:rsidR="00D954B1" w:rsidRPr="00244E6F" w:rsidRDefault="009A3FC6" w:rsidP="00D954B1">
            <w:pPr>
              <w:jc w:val="center"/>
              <w:rPr>
                <w:rFonts w:asciiTheme="minorHAnsi" w:hAnsiTheme="minorHAnsi" w:cstheme="minorHAnsi"/>
                <w:iCs/>
              </w:rPr>
            </w:pPr>
            <w:r>
              <w:rPr>
                <w:rFonts w:asciiTheme="minorHAnsi" w:hAnsiTheme="minorHAnsi" w:cstheme="minorHAnsi"/>
                <w:iCs/>
              </w:rPr>
              <w:t xml:space="preserve">Orientation Quiz &amp; </w:t>
            </w:r>
            <w:r w:rsidR="00244E6F" w:rsidRPr="00244E6F">
              <w:rPr>
                <w:rFonts w:asciiTheme="minorHAnsi" w:hAnsiTheme="minorHAnsi" w:cstheme="minorHAnsi"/>
                <w:iCs/>
              </w:rPr>
              <w:t>Week 1</w:t>
            </w:r>
            <w:r w:rsidR="00D954B1" w:rsidRPr="00244E6F">
              <w:rPr>
                <w:rFonts w:asciiTheme="minorHAnsi" w:hAnsiTheme="minorHAnsi" w:cstheme="minorHAnsi"/>
                <w:iCs/>
              </w:rPr>
              <w:t xml:space="preserve"> Quiz</w:t>
            </w:r>
          </w:p>
        </w:tc>
      </w:tr>
      <w:tr w:rsidR="00EB684F" w:rsidRPr="00D954B1" w14:paraId="714C739B" w14:textId="77777777" w:rsidTr="00A979DF">
        <w:trPr>
          <w:trHeight w:val="1916"/>
        </w:trPr>
        <w:tc>
          <w:tcPr>
            <w:tcW w:w="935" w:type="dxa"/>
            <w:vMerge/>
            <w:vAlign w:val="center"/>
            <w:hideMark/>
          </w:tcPr>
          <w:p w14:paraId="6948EEAA" w14:textId="77777777" w:rsidR="00D954B1" w:rsidRPr="00D954B1" w:rsidRDefault="00D954B1" w:rsidP="00D954B1">
            <w:pPr>
              <w:jc w:val="center"/>
              <w:rPr>
                <w:rFonts w:asciiTheme="minorHAnsi" w:hAnsiTheme="minorHAnsi" w:cstheme="minorHAnsi"/>
                <w:iCs/>
              </w:rPr>
            </w:pPr>
          </w:p>
        </w:tc>
        <w:tc>
          <w:tcPr>
            <w:tcW w:w="1598" w:type="dxa"/>
            <w:vMerge/>
            <w:vAlign w:val="center"/>
            <w:hideMark/>
          </w:tcPr>
          <w:p w14:paraId="2DF8CCE5" w14:textId="77777777" w:rsidR="00D954B1" w:rsidRPr="00D954B1" w:rsidRDefault="00D954B1" w:rsidP="00D954B1">
            <w:pPr>
              <w:jc w:val="center"/>
              <w:rPr>
                <w:rFonts w:asciiTheme="minorHAnsi" w:hAnsiTheme="minorHAnsi" w:cstheme="minorHAnsi"/>
                <w:iCs/>
              </w:rPr>
            </w:pPr>
          </w:p>
        </w:tc>
        <w:tc>
          <w:tcPr>
            <w:tcW w:w="1604" w:type="dxa"/>
            <w:vMerge/>
            <w:vAlign w:val="center"/>
            <w:hideMark/>
          </w:tcPr>
          <w:p w14:paraId="3CD93E90" w14:textId="77777777" w:rsidR="00D954B1" w:rsidRPr="00D954B1" w:rsidRDefault="00D954B1" w:rsidP="00D954B1">
            <w:pPr>
              <w:jc w:val="center"/>
              <w:rPr>
                <w:rFonts w:asciiTheme="minorHAnsi" w:hAnsiTheme="minorHAnsi" w:cstheme="minorHAnsi"/>
                <w:iCs/>
              </w:rPr>
            </w:pPr>
          </w:p>
        </w:tc>
        <w:tc>
          <w:tcPr>
            <w:tcW w:w="1700" w:type="dxa"/>
            <w:vAlign w:val="center"/>
            <w:hideMark/>
          </w:tcPr>
          <w:p w14:paraId="7541FE30"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Introduction to Medical Geography</w:t>
            </w:r>
          </w:p>
        </w:tc>
        <w:tc>
          <w:tcPr>
            <w:tcW w:w="1907" w:type="dxa"/>
            <w:vAlign w:val="center"/>
            <w:hideMark/>
          </w:tcPr>
          <w:p w14:paraId="7FC17C82"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 xml:space="preserve">Zika Virus news article, </w:t>
            </w:r>
            <w:r w:rsidRPr="00D954B1">
              <w:rPr>
                <w:rFonts w:asciiTheme="minorHAnsi" w:hAnsiTheme="minorHAnsi" w:cstheme="minorHAnsi"/>
                <w:iCs/>
              </w:rPr>
              <w:br/>
              <w:t>Medical Geography web page</w:t>
            </w:r>
          </w:p>
        </w:tc>
        <w:tc>
          <w:tcPr>
            <w:tcW w:w="1606" w:type="dxa"/>
            <w:vAlign w:val="center"/>
            <w:hideMark/>
          </w:tcPr>
          <w:p w14:paraId="3CD277D8" w14:textId="6768492F"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 xml:space="preserve">Discussion: </w:t>
            </w:r>
            <w:r w:rsidR="00E60A4F">
              <w:rPr>
                <w:rFonts w:asciiTheme="minorHAnsi" w:hAnsiTheme="minorHAnsi" w:cstheme="minorHAnsi"/>
                <w:iCs/>
              </w:rPr>
              <w:t xml:space="preserve">Introduce Yourself &amp; </w:t>
            </w:r>
            <w:r w:rsidR="000A63AB">
              <w:rPr>
                <w:rFonts w:asciiTheme="minorHAnsi" w:hAnsiTheme="minorHAnsi" w:cstheme="minorHAnsi"/>
                <w:iCs/>
              </w:rPr>
              <w:t>Kentucky Cancer Registry</w:t>
            </w:r>
          </w:p>
        </w:tc>
      </w:tr>
      <w:tr w:rsidR="00EB684F" w:rsidRPr="00D954B1" w14:paraId="48563D77" w14:textId="77777777" w:rsidTr="00A979DF">
        <w:trPr>
          <w:trHeight w:val="2555"/>
        </w:trPr>
        <w:tc>
          <w:tcPr>
            <w:tcW w:w="935" w:type="dxa"/>
            <w:vMerge/>
            <w:vAlign w:val="center"/>
            <w:hideMark/>
          </w:tcPr>
          <w:p w14:paraId="1CFBEEDB" w14:textId="77777777" w:rsidR="00D954B1" w:rsidRPr="00D954B1" w:rsidRDefault="00D954B1" w:rsidP="00D954B1">
            <w:pPr>
              <w:jc w:val="center"/>
              <w:rPr>
                <w:rFonts w:asciiTheme="minorHAnsi" w:hAnsiTheme="minorHAnsi" w:cstheme="minorHAnsi"/>
                <w:iCs/>
              </w:rPr>
            </w:pPr>
          </w:p>
        </w:tc>
        <w:tc>
          <w:tcPr>
            <w:tcW w:w="1598" w:type="dxa"/>
            <w:vMerge/>
            <w:vAlign w:val="center"/>
            <w:hideMark/>
          </w:tcPr>
          <w:p w14:paraId="0807109E" w14:textId="77777777" w:rsidR="00D954B1" w:rsidRPr="00D954B1" w:rsidRDefault="00D954B1" w:rsidP="00D954B1">
            <w:pPr>
              <w:jc w:val="center"/>
              <w:rPr>
                <w:rFonts w:asciiTheme="minorHAnsi" w:hAnsiTheme="minorHAnsi" w:cstheme="minorHAnsi"/>
                <w:iCs/>
              </w:rPr>
            </w:pPr>
          </w:p>
        </w:tc>
        <w:tc>
          <w:tcPr>
            <w:tcW w:w="1604" w:type="dxa"/>
            <w:vMerge/>
            <w:vAlign w:val="center"/>
            <w:hideMark/>
          </w:tcPr>
          <w:p w14:paraId="121534B3" w14:textId="77777777" w:rsidR="00D954B1" w:rsidRPr="00D954B1" w:rsidRDefault="00D954B1" w:rsidP="00D954B1">
            <w:pPr>
              <w:jc w:val="center"/>
              <w:rPr>
                <w:rFonts w:asciiTheme="minorHAnsi" w:hAnsiTheme="minorHAnsi" w:cstheme="minorHAnsi"/>
                <w:iCs/>
              </w:rPr>
            </w:pPr>
          </w:p>
        </w:tc>
        <w:tc>
          <w:tcPr>
            <w:tcW w:w="1700" w:type="dxa"/>
            <w:vAlign w:val="center"/>
            <w:hideMark/>
          </w:tcPr>
          <w:p w14:paraId="52936C73"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Basic Concepts and Principles</w:t>
            </w:r>
          </w:p>
        </w:tc>
        <w:tc>
          <w:tcPr>
            <w:tcW w:w="1907" w:type="dxa"/>
            <w:vAlign w:val="center"/>
            <w:hideMark/>
          </w:tcPr>
          <w:p w14:paraId="7CB4652B"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On Airs, Waters, and Places,</w:t>
            </w:r>
            <w:r w:rsidRPr="00D954B1">
              <w:rPr>
                <w:rFonts w:asciiTheme="minorHAnsi" w:hAnsiTheme="minorHAnsi" w:cstheme="minorHAnsi"/>
                <w:iCs/>
              </w:rPr>
              <w:br/>
              <w:t>Module 2 Definitions</w:t>
            </w:r>
          </w:p>
        </w:tc>
        <w:tc>
          <w:tcPr>
            <w:tcW w:w="1606" w:type="dxa"/>
            <w:vAlign w:val="center"/>
            <w:hideMark/>
          </w:tcPr>
          <w:p w14:paraId="2F9A2A51" w14:textId="01681A40"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GIS Lab 1 (</w:t>
            </w:r>
            <w:r w:rsidR="00F93660">
              <w:rPr>
                <w:rFonts w:asciiTheme="minorHAnsi" w:hAnsiTheme="minorHAnsi" w:cstheme="minorHAnsi"/>
                <w:iCs/>
              </w:rPr>
              <w:t xml:space="preserve">+ </w:t>
            </w:r>
            <w:r w:rsidRPr="00D954B1">
              <w:rPr>
                <w:rFonts w:asciiTheme="minorHAnsi" w:hAnsiTheme="minorHAnsi" w:cstheme="minorHAnsi"/>
                <w:iCs/>
              </w:rPr>
              <w:t>Lab Setup Quiz)</w:t>
            </w:r>
          </w:p>
        </w:tc>
      </w:tr>
      <w:tr w:rsidR="00EB684F" w:rsidRPr="00D954B1" w14:paraId="631123D4" w14:textId="77777777" w:rsidTr="00A979DF">
        <w:trPr>
          <w:trHeight w:val="1070"/>
        </w:trPr>
        <w:tc>
          <w:tcPr>
            <w:tcW w:w="935" w:type="dxa"/>
            <w:vMerge w:val="restart"/>
            <w:vAlign w:val="center"/>
            <w:hideMark/>
          </w:tcPr>
          <w:p w14:paraId="2F80E87B"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lastRenderedPageBreak/>
              <w:t>Week 2</w:t>
            </w:r>
          </w:p>
        </w:tc>
        <w:tc>
          <w:tcPr>
            <w:tcW w:w="1598" w:type="dxa"/>
            <w:vMerge w:val="restart"/>
            <w:vAlign w:val="center"/>
            <w:hideMark/>
          </w:tcPr>
          <w:p w14:paraId="7F637FE3"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3, 4, 5</w:t>
            </w:r>
          </w:p>
        </w:tc>
        <w:tc>
          <w:tcPr>
            <w:tcW w:w="1604" w:type="dxa"/>
            <w:vMerge w:val="restart"/>
            <w:vAlign w:val="center"/>
            <w:hideMark/>
          </w:tcPr>
          <w:p w14:paraId="272E1310"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May 20 - 24</w:t>
            </w:r>
          </w:p>
        </w:tc>
        <w:tc>
          <w:tcPr>
            <w:tcW w:w="1700" w:type="dxa"/>
            <w:vAlign w:val="center"/>
            <w:hideMark/>
          </w:tcPr>
          <w:p w14:paraId="2D9E205C"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Measuring Diseases</w:t>
            </w:r>
          </w:p>
        </w:tc>
        <w:tc>
          <w:tcPr>
            <w:tcW w:w="1907" w:type="dxa"/>
            <w:vAlign w:val="center"/>
            <w:hideMark/>
          </w:tcPr>
          <w:p w14:paraId="264C3134"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Kentucky Cancer Registry</w:t>
            </w:r>
          </w:p>
        </w:tc>
        <w:tc>
          <w:tcPr>
            <w:tcW w:w="1606" w:type="dxa"/>
            <w:vAlign w:val="center"/>
            <w:hideMark/>
          </w:tcPr>
          <w:p w14:paraId="5408722E" w14:textId="3FB5B203" w:rsidR="00D954B1" w:rsidRPr="00D954B1" w:rsidRDefault="00244E6F" w:rsidP="00D954B1">
            <w:pPr>
              <w:jc w:val="center"/>
              <w:rPr>
                <w:rFonts w:asciiTheme="minorHAnsi" w:hAnsiTheme="minorHAnsi" w:cstheme="minorHAnsi"/>
                <w:iCs/>
              </w:rPr>
            </w:pPr>
            <w:r w:rsidRPr="00244E6F">
              <w:rPr>
                <w:rFonts w:asciiTheme="minorHAnsi" w:hAnsiTheme="minorHAnsi" w:cstheme="minorHAnsi"/>
                <w:iCs/>
              </w:rPr>
              <w:t xml:space="preserve">Week </w:t>
            </w:r>
            <w:r>
              <w:rPr>
                <w:rFonts w:asciiTheme="minorHAnsi" w:hAnsiTheme="minorHAnsi" w:cstheme="minorHAnsi"/>
                <w:iCs/>
              </w:rPr>
              <w:t>2</w:t>
            </w:r>
            <w:r w:rsidRPr="00244E6F">
              <w:rPr>
                <w:rFonts w:asciiTheme="minorHAnsi" w:hAnsiTheme="minorHAnsi" w:cstheme="minorHAnsi"/>
                <w:iCs/>
              </w:rPr>
              <w:t xml:space="preserve"> Quiz</w:t>
            </w:r>
          </w:p>
        </w:tc>
      </w:tr>
      <w:tr w:rsidR="00EB684F" w:rsidRPr="00D954B1" w14:paraId="288075D2" w14:textId="77777777" w:rsidTr="00A979DF">
        <w:trPr>
          <w:trHeight w:val="2231"/>
        </w:trPr>
        <w:tc>
          <w:tcPr>
            <w:tcW w:w="935" w:type="dxa"/>
            <w:vMerge/>
            <w:vAlign w:val="center"/>
            <w:hideMark/>
          </w:tcPr>
          <w:p w14:paraId="2398630B" w14:textId="77777777" w:rsidR="00FE6B3F" w:rsidRPr="00D954B1" w:rsidRDefault="00FE6B3F" w:rsidP="00FE6B3F">
            <w:pPr>
              <w:jc w:val="center"/>
              <w:rPr>
                <w:rFonts w:asciiTheme="minorHAnsi" w:hAnsiTheme="minorHAnsi" w:cstheme="minorHAnsi"/>
                <w:iCs/>
              </w:rPr>
            </w:pPr>
          </w:p>
        </w:tc>
        <w:tc>
          <w:tcPr>
            <w:tcW w:w="1598" w:type="dxa"/>
            <w:vMerge/>
            <w:vAlign w:val="center"/>
            <w:hideMark/>
          </w:tcPr>
          <w:p w14:paraId="281C6D79" w14:textId="77777777" w:rsidR="00FE6B3F" w:rsidRPr="00D954B1" w:rsidRDefault="00FE6B3F" w:rsidP="00FE6B3F">
            <w:pPr>
              <w:jc w:val="center"/>
              <w:rPr>
                <w:rFonts w:asciiTheme="minorHAnsi" w:hAnsiTheme="minorHAnsi" w:cstheme="minorHAnsi"/>
                <w:iCs/>
              </w:rPr>
            </w:pPr>
          </w:p>
        </w:tc>
        <w:tc>
          <w:tcPr>
            <w:tcW w:w="1604" w:type="dxa"/>
            <w:vMerge/>
            <w:vAlign w:val="center"/>
            <w:hideMark/>
          </w:tcPr>
          <w:p w14:paraId="65A07194" w14:textId="77777777" w:rsidR="00FE6B3F" w:rsidRPr="00D954B1" w:rsidRDefault="00FE6B3F" w:rsidP="00FE6B3F">
            <w:pPr>
              <w:jc w:val="center"/>
              <w:rPr>
                <w:rFonts w:asciiTheme="minorHAnsi" w:hAnsiTheme="minorHAnsi" w:cstheme="minorHAnsi"/>
                <w:iCs/>
              </w:rPr>
            </w:pPr>
          </w:p>
        </w:tc>
        <w:tc>
          <w:tcPr>
            <w:tcW w:w="1700" w:type="dxa"/>
            <w:vAlign w:val="center"/>
            <w:hideMark/>
          </w:tcPr>
          <w:p w14:paraId="57322490" w14:textId="77777777" w:rsidR="00FE6B3F" w:rsidRPr="00D954B1" w:rsidRDefault="00FE6B3F" w:rsidP="00FE6B3F">
            <w:pPr>
              <w:jc w:val="center"/>
              <w:rPr>
                <w:rFonts w:asciiTheme="minorHAnsi" w:hAnsiTheme="minorHAnsi" w:cstheme="minorHAnsi"/>
                <w:iCs/>
              </w:rPr>
            </w:pPr>
            <w:r w:rsidRPr="00D954B1">
              <w:rPr>
                <w:rFonts w:asciiTheme="minorHAnsi" w:hAnsiTheme="minorHAnsi" w:cstheme="minorHAnsi"/>
                <w:iCs/>
              </w:rPr>
              <w:t>Methodology Design</w:t>
            </w:r>
          </w:p>
        </w:tc>
        <w:tc>
          <w:tcPr>
            <w:tcW w:w="1907" w:type="dxa"/>
            <w:vAlign w:val="center"/>
            <w:hideMark/>
          </w:tcPr>
          <w:p w14:paraId="39B1946F" w14:textId="77777777" w:rsidR="00FE6B3F" w:rsidRPr="00D954B1" w:rsidRDefault="00FE6B3F" w:rsidP="00FE6B3F">
            <w:pPr>
              <w:jc w:val="center"/>
              <w:rPr>
                <w:rFonts w:asciiTheme="minorHAnsi" w:hAnsiTheme="minorHAnsi" w:cstheme="minorHAnsi"/>
                <w:iCs/>
              </w:rPr>
            </w:pPr>
            <w:r w:rsidRPr="00D954B1">
              <w:rPr>
                <w:rFonts w:asciiTheme="minorHAnsi" w:hAnsiTheme="minorHAnsi" w:cstheme="minorHAnsi"/>
                <w:iCs/>
              </w:rPr>
              <w:t>4.1 Where to Find Data for Medical Geography Studies?,</w:t>
            </w:r>
            <w:r w:rsidRPr="00D954B1">
              <w:rPr>
                <w:rFonts w:asciiTheme="minorHAnsi" w:hAnsiTheme="minorHAnsi" w:cstheme="minorHAnsi"/>
                <w:iCs/>
              </w:rPr>
              <w:br/>
              <w:t>Data Analysis of Epidemiological Studies</w:t>
            </w:r>
          </w:p>
        </w:tc>
        <w:tc>
          <w:tcPr>
            <w:tcW w:w="1606" w:type="dxa"/>
            <w:shd w:val="clear" w:color="auto" w:fill="E2EFD9" w:themeFill="accent6" w:themeFillTint="33"/>
            <w:vAlign w:val="center"/>
            <w:hideMark/>
          </w:tcPr>
          <w:p w14:paraId="6C984448" w14:textId="481CBFD3" w:rsidR="00FE6B3F" w:rsidRPr="00244E6F" w:rsidRDefault="00FE6B3F" w:rsidP="00FE6B3F">
            <w:pPr>
              <w:jc w:val="center"/>
              <w:rPr>
                <w:rFonts w:asciiTheme="minorHAnsi" w:hAnsiTheme="minorHAnsi" w:cstheme="minorHAnsi"/>
                <w:iCs/>
              </w:rPr>
            </w:pPr>
            <w:r w:rsidRPr="00D954B1">
              <w:rPr>
                <w:rFonts w:asciiTheme="minorHAnsi" w:hAnsiTheme="minorHAnsi" w:cstheme="minorHAnsi"/>
                <w:iCs/>
              </w:rPr>
              <w:t xml:space="preserve">Discussion: </w:t>
            </w:r>
            <w:r w:rsidR="00D30E53">
              <w:rPr>
                <w:rFonts w:asciiTheme="minorHAnsi" w:hAnsiTheme="minorHAnsi" w:cstheme="minorHAnsi"/>
                <w:iCs/>
              </w:rPr>
              <w:t xml:space="preserve">Final Project </w:t>
            </w:r>
            <w:r w:rsidRPr="00D954B1">
              <w:rPr>
                <w:rFonts w:asciiTheme="minorHAnsi" w:hAnsiTheme="minorHAnsi" w:cstheme="minorHAnsi"/>
                <w:iCs/>
              </w:rPr>
              <w:t xml:space="preserve">Topic </w:t>
            </w:r>
            <w:r w:rsidR="002364D2">
              <w:rPr>
                <w:rFonts w:asciiTheme="minorHAnsi" w:hAnsiTheme="minorHAnsi" w:cstheme="minorHAnsi"/>
                <w:iCs/>
              </w:rPr>
              <w:t>Selection &amp; Practice</w:t>
            </w:r>
          </w:p>
        </w:tc>
      </w:tr>
      <w:tr w:rsidR="00EB684F" w:rsidRPr="00D954B1" w14:paraId="3D2567F8" w14:textId="77777777" w:rsidTr="00A979DF">
        <w:trPr>
          <w:trHeight w:val="1322"/>
        </w:trPr>
        <w:tc>
          <w:tcPr>
            <w:tcW w:w="935" w:type="dxa"/>
            <w:vMerge/>
            <w:vAlign w:val="center"/>
            <w:hideMark/>
          </w:tcPr>
          <w:p w14:paraId="6334AFE9" w14:textId="77777777" w:rsidR="00D954B1" w:rsidRPr="00D954B1" w:rsidRDefault="00D954B1" w:rsidP="00D954B1">
            <w:pPr>
              <w:jc w:val="center"/>
              <w:rPr>
                <w:rFonts w:asciiTheme="minorHAnsi" w:hAnsiTheme="minorHAnsi" w:cstheme="minorHAnsi"/>
                <w:iCs/>
              </w:rPr>
            </w:pPr>
          </w:p>
        </w:tc>
        <w:tc>
          <w:tcPr>
            <w:tcW w:w="1598" w:type="dxa"/>
            <w:vMerge/>
            <w:vAlign w:val="center"/>
            <w:hideMark/>
          </w:tcPr>
          <w:p w14:paraId="774D6771" w14:textId="77777777" w:rsidR="00D954B1" w:rsidRPr="00D954B1" w:rsidRDefault="00D954B1" w:rsidP="00D954B1">
            <w:pPr>
              <w:jc w:val="center"/>
              <w:rPr>
                <w:rFonts w:asciiTheme="minorHAnsi" w:hAnsiTheme="minorHAnsi" w:cstheme="minorHAnsi"/>
                <w:iCs/>
              </w:rPr>
            </w:pPr>
          </w:p>
        </w:tc>
        <w:tc>
          <w:tcPr>
            <w:tcW w:w="1604" w:type="dxa"/>
            <w:vMerge/>
            <w:vAlign w:val="center"/>
            <w:hideMark/>
          </w:tcPr>
          <w:p w14:paraId="6F86462B" w14:textId="77777777" w:rsidR="00D954B1" w:rsidRPr="00D954B1" w:rsidRDefault="00D954B1" w:rsidP="00D954B1">
            <w:pPr>
              <w:jc w:val="center"/>
              <w:rPr>
                <w:rFonts w:asciiTheme="minorHAnsi" w:hAnsiTheme="minorHAnsi" w:cstheme="minorHAnsi"/>
                <w:iCs/>
              </w:rPr>
            </w:pPr>
          </w:p>
        </w:tc>
        <w:tc>
          <w:tcPr>
            <w:tcW w:w="1700" w:type="dxa"/>
            <w:vAlign w:val="center"/>
            <w:hideMark/>
          </w:tcPr>
          <w:p w14:paraId="0D3EE406"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Inferring Causal Relationships</w:t>
            </w:r>
          </w:p>
        </w:tc>
        <w:tc>
          <w:tcPr>
            <w:tcW w:w="1907" w:type="dxa"/>
            <w:vAlign w:val="center"/>
            <w:hideMark/>
          </w:tcPr>
          <w:p w14:paraId="40BE6C28"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Data Analysis of Epidemiological Studies</w:t>
            </w:r>
          </w:p>
        </w:tc>
        <w:tc>
          <w:tcPr>
            <w:tcW w:w="1606" w:type="dxa"/>
            <w:vAlign w:val="center"/>
            <w:hideMark/>
          </w:tcPr>
          <w:p w14:paraId="64481A4A"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GIS Lab 2</w:t>
            </w:r>
          </w:p>
        </w:tc>
      </w:tr>
      <w:tr w:rsidR="00EB684F" w:rsidRPr="00D954B1" w14:paraId="6B41A632" w14:textId="77777777" w:rsidTr="00241ED4">
        <w:trPr>
          <w:trHeight w:val="980"/>
        </w:trPr>
        <w:tc>
          <w:tcPr>
            <w:tcW w:w="935" w:type="dxa"/>
            <w:vMerge w:val="restart"/>
            <w:vAlign w:val="center"/>
            <w:hideMark/>
          </w:tcPr>
          <w:p w14:paraId="5F125BD3"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Week 3</w:t>
            </w:r>
          </w:p>
        </w:tc>
        <w:tc>
          <w:tcPr>
            <w:tcW w:w="1598" w:type="dxa"/>
            <w:shd w:val="clear" w:color="auto" w:fill="ECD1F7"/>
            <w:vAlign w:val="center"/>
            <w:hideMark/>
          </w:tcPr>
          <w:p w14:paraId="5E599979"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Holiday: Memorial Day</w:t>
            </w:r>
          </w:p>
        </w:tc>
        <w:tc>
          <w:tcPr>
            <w:tcW w:w="1604" w:type="dxa"/>
            <w:shd w:val="clear" w:color="auto" w:fill="ECD1F7"/>
            <w:vAlign w:val="center"/>
            <w:hideMark/>
          </w:tcPr>
          <w:p w14:paraId="2E619F69"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Monday, May 27, 2024</w:t>
            </w:r>
          </w:p>
        </w:tc>
        <w:tc>
          <w:tcPr>
            <w:tcW w:w="1700" w:type="dxa"/>
            <w:shd w:val="clear" w:color="auto" w:fill="ECD1F7"/>
            <w:vAlign w:val="center"/>
            <w:hideMark/>
          </w:tcPr>
          <w:p w14:paraId="722D3A8F"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Holiday</w:t>
            </w:r>
          </w:p>
        </w:tc>
        <w:tc>
          <w:tcPr>
            <w:tcW w:w="1907" w:type="dxa"/>
            <w:shd w:val="clear" w:color="auto" w:fill="ECD1F7"/>
            <w:vAlign w:val="center"/>
            <w:hideMark/>
          </w:tcPr>
          <w:p w14:paraId="4C2C81B9"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Holiday</w:t>
            </w:r>
          </w:p>
        </w:tc>
        <w:tc>
          <w:tcPr>
            <w:tcW w:w="1606" w:type="dxa"/>
            <w:shd w:val="clear" w:color="auto" w:fill="ECD1F7"/>
            <w:vAlign w:val="center"/>
            <w:hideMark/>
          </w:tcPr>
          <w:p w14:paraId="6279871F"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Holiday</w:t>
            </w:r>
          </w:p>
        </w:tc>
      </w:tr>
      <w:tr w:rsidR="00EB684F" w:rsidRPr="00D954B1" w14:paraId="56C070C7" w14:textId="77777777" w:rsidTr="00241ED4">
        <w:trPr>
          <w:trHeight w:val="1187"/>
        </w:trPr>
        <w:tc>
          <w:tcPr>
            <w:tcW w:w="935" w:type="dxa"/>
            <w:vMerge/>
            <w:vAlign w:val="center"/>
            <w:hideMark/>
          </w:tcPr>
          <w:p w14:paraId="5091C89F" w14:textId="77777777" w:rsidR="00D954B1" w:rsidRPr="00D954B1" w:rsidRDefault="00D954B1" w:rsidP="00D954B1">
            <w:pPr>
              <w:jc w:val="center"/>
              <w:rPr>
                <w:rFonts w:asciiTheme="minorHAnsi" w:hAnsiTheme="minorHAnsi" w:cstheme="minorHAnsi"/>
                <w:iCs/>
              </w:rPr>
            </w:pPr>
          </w:p>
        </w:tc>
        <w:tc>
          <w:tcPr>
            <w:tcW w:w="1598" w:type="dxa"/>
            <w:vMerge w:val="restart"/>
            <w:vAlign w:val="center"/>
            <w:hideMark/>
          </w:tcPr>
          <w:p w14:paraId="03CA4A5E"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6, 7, 8</w:t>
            </w:r>
          </w:p>
        </w:tc>
        <w:tc>
          <w:tcPr>
            <w:tcW w:w="1604" w:type="dxa"/>
            <w:vMerge w:val="restart"/>
            <w:vAlign w:val="center"/>
            <w:hideMark/>
          </w:tcPr>
          <w:p w14:paraId="02939A05"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May 28 - 31</w:t>
            </w:r>
          </w:p>
        </w:tc>
        <w:tc>
          <w:tcPr>
            <w:tcW w:w="1700" w:type="dxa"/>
            <w:vAlign w:val="center"/>
            <w:hideMark/>
          </w:tcPr>
          <w:p w14:paraId="73886930"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Maps and GIS</w:t>
            </w:r>
          </w:p>
        </w:tc>
        <w:tc>
          <w:tcPr>
            <w:tcW w:w="1907" w:type="dxa"/>
            <w:vAlign w:val="center"/>
            <w:hideMark/>
          </w:tcPr>
          <w:p w14:paraId="53383932"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6.1 Principles of Maps &amp; 6.2 GIS Basics,</w:t>
            </w:r>
            <w:r w:rsidRPr="00D954B1">
              <w:rPr>
                <w:rFonts w:asciiTheme="minorHAnsi" w:hAnsiTheme="minorHAnsi" w:cstheme="minorHAnsi"/>
                <w:iCs/>
              </w:rPr>
              <w:br/>
              <w:t>Spatial Turn in Health Research</w:t>
            </w:r>
          </w:p>
        </w:tc>
        <w:tc>
          <w:tcPr>
            <w:tcW w:w="1606" w:type="dxa"/>
            <w:vAlign w:val="center"/>
            <w:hideMark/>
          </w:tcPr>
          <w:p w14:paraId="2EF70D28" w14:textId="31BFC4C2" w:rsidR="00D954B1" w:rsidRPr="00244E6F" w:rsidRDefault="00244E6F" w:rsidP="00D954B1">
            <w:pPr>
              <w:jc w:val="center"/>
              <w:rPr>
                <w:rFonts w:asciiTheme="minorHAnsi" w:hAnsiTheme="minorHAnsi" w:cstheme="minorHAnsi"/>
                <w:iCs/>
              </w:rPr>
            </w:pPr>
            <w:r w:rsidRPr="00244E6F">
              <w:rPr>
                <w:rFonts w:asciiTheme="minorHAnsi" w:hAnsiTheme="minorHAnsi" w:cstheme="minorHAnsi"/>
                <w:iCs/>
              </w:rPr>
              <w:t>Week 3 Quiz</w:t>
            </w:r>
          </w:p>
        </w:tc>
      </w:tr>
      <w:tr w:rsidR="00EB684F" w:rsidRPr="00D954B1" w14:paraId="3F787585" w14:textId="77777777" w:rsidTr="001C69E8">
        <w:trPr>
          <w:trHeight w:val="2069"/>
        </w:trPr>
        <w:tc>
          <w:tcPr>
            <w:tcW w:w="935" w:type="dxa"/>
            <w:vMerge/>
            <w:vAlign w:val="center"/>
            <w:hideMark/>
          </w:tcPr>
          <w:p w14:paraId="2FB35371" w14:textId="77777777" w:rsidR="00D954B1" w:rsidRPr="00D954B1" w:rsidRDefault="00D954B1" w:rsidP="00D954B1">
            <w:pPr>
              <w:jc w:val="center"/>
              <w:rPr>
                <w:rFonts w:asciiTheme="minorHAnsi" w:hAnsiTheme="minorHAnsi" w:cstheme="minorHAnsi"/>
                <w:iCs/>
              </w:rPr>
            </w:pPr>
          </w:p>
        </w:tc>
        <w:tc>
          <w:tcPr>
            <w:tcW w:w="1598" w:type="dxa"/>
            <w:vMerge/>
            <w:vAlign w:val="center"/>
            <w:hideMark/>
          </w:tcPr>
          <w:p w14:paraId="0D94E507" w14:textId="77777777" w:rsidR="00D954B1" w:rsidRPr="00D954B1" w:rsidRDefault="00D954B1" w:rsidP="00D954B1">
            <w:pPr>
              <w:jc w:val="center"/>
              <w:rPr>
                <w:rFonts w:asciiTheme="minorHAnsi" w:hAnsiTheme="minorHAnsi" w:cstheme="minorHAnsi"/>
                <w:iCs/>
              </w:rPr>
            </w:pPr>
          </w:p>
        </w:tc>
        <w:tc>
          <w:tcPr>
            <w:tcW w:w="1604" w:type="dxa"/>
            <w:vMerge/>
            <w:vAlign w:val="center"/>
            <w:hideMark/>
          </w:tcPr>
          <w:p w14:paraId="24230241" w14:textId="77777777" w:rsidR="00D954B1" w:rsidRPr="00D954B1" w:rsidRDefault="00D954B1" w:rsidP="00D954B1">
            <w:pPr>
              <w:jc w:val="center"/>
              <w:rPr>
                <w:rFonts w:asciiTheme="minorHAnsi" w:hAnsiTheme="minorHAnsi" w:cstheme="minorHAnsi"/>
                <w:iCs/>
              </w:rPr>
            </w:pPr>
          </w:p>
        </w:tc>
        <w:tc>
          <w:tcPr>
            <w:tcW w:w="1700" w:type="dxa"/>
            <w:vAlign w:val="center"/>
            <w:hideMark/>
          </w:tcPr>
          <w:p w14:paraId="6E1A40BE"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Vector-borne diseases</w:t>
            </w:r>
          </w:p>
        </w:tc>
        <w:tc>
          <w:tcPr>
            <w:tcW w:w="1907" w:type="dxa"/>
            <w:vAlign w:val="center"/>
            <w:hideMark/>
          </w:tcPr>
          <w:p w14:paraId="00329DA8"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 xml:space="preserve">Malaria Transmission in the U.S., </w:t>
            </w:r>
            <w:r w:rsidRPr="00D954B1">
              <w:rPr>
                <w:rFonts w:asciiTheme="minorHAnsi" w:hAnsiTheme="minorHAnsi" w:cstheme="minorHAnsi"/>
                <w:iCs/>
              </w:rPr>
              <w:br/>
              <w:t>7.3-7.5 Mosquito-Borne Diseases,</w:t>
            </w:r>
            <w:r w:rsidRPr="00D954B1">
              <w:rPr>
                <w:rFonts w:asciiTheme="minorHAnsi" w:hAnsiTheme="minorHAnsi" w:cstheme="minorHAnsi"/>
                <w:iCs/>
              </w:rPr>
              <w:br/>
              <w:t>8.3 RMSF &amp; 8.4 STARI</w:t>
            </w:r>
          </w:p>
        </w:tc>
        <w:tc>
          <w:tcPr>
            <w:tcW w:w="1606" w:type="dxa"/>
            <w:shd w:val="clear" w:color="auto" w:fill="auto"/>
            <w:vAlign w:val="center"/>
            <w:hideMark/>
          </w:tcPr>
          <w:p w14:paraId="30D6E769"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Discussion: Midterm Study Guide</w:t>
            </w:r>
          </w:p>
        </w:tc>
      </w:tr>
      <w:tr w:rsidR="00EB684F" w:rsidRPr="00D954B1" w14:paraId="0BD24A81" w14:textId="77777777" w:rsidTr="00241ED4">
        <w:trPr>
          <w:trHeight w:val="1961"/>
        </w:trPr>
        <w:tc>
          <w:tcPr>
            <w:tcW w:w="935" w:type="dxa"/>
            <w:vMerge/>
            <w:vAlign w:val="center"/>
            <w:hideMark/>
          </w:tcPr>
          <w:p w14:paraId="0B415765" w14:textId="77777777" w:rsidR="00D954B1" w:rsidRPr="00D954B1" w:rsidRDefault="00D954B1" w:rsidP="00D954B1">
            <w:pPr>
              <w:jc w:val="center"/>
              <w:rPr>
                <w:rFonts w:asciiTheme="minorHAnsi" w:hAnsiTheme="minorHAnsi" w:cstheme="minorHAnsi"/>
                <w:iCs/>
              </w:rPr>
            </w:pPr>
          </w:p>
        </w:tc>
        <w:tc>
          <w:tcPr>
            <w:tcW w:w="1598" w:type="dxa"/>
            <w:vMerge/>
            <w:vAlign w:val="center"/>
            <w:hideMark/>
          </w:tcPr>
          <w:p w14:paraId="64C27CA1" w14:textId="77777777" w:rsidR="00D954B1" w:rsidRPr="00D954B1" w:rsidRDefault="00D954B1" w:rsidP="00D954B1">
            <w:pPr>
              <w:jc w:val="center"/>
              <w:rPr>
                <w:rFonts w:asciiTheme="minorHAnsi" w:hAnsiTheme="minorHAnsi" w:cstheme="minorHAnsi"/>
                <w:iCs/>
              </w:rPr>
            </w:pPr>
          </w:p>
        </w:tc>
        <w:tc>
          <w:tcPr>
            <w:tcW w:w="1604" w:type="dxa"/>
            <w:vMerge/>
            <w:vAlign w:val="center"/>
            <w:hideMark/>
          </w:tcPr>
          <w:p w14:paraId="14341C82" w14:textId="77777777" w:rsidR="00D954B1" w:rsidRPr="00D954B1" w:rsidRDefault="00D954B1" w:rsidP="00D954B1">
            <w:pPr>
              <w:jc w:val="center"/>
              <w:rPr>
                <w:rFonts w:asciiTheme="minorHAnsi" w:hAnsiTheme="minorHAnsi" w:cstheme="minorHAnsi"/>
                <w:iCs/>
              </w:rPr>
            </w:pPr>
          </w:p>
        </w:tc>
        <w:tc>
          <w:tcPr>
            <w:tcW w:w="1700" w:type="dxa"/>
            <w:vAlign w:val="center"/>
            <w:hideMark/>
          </w:tcPr>
          <w:p w14:paraId="2E366FE9"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Zoonoses</w:t>
            </w:r>
          </w:p>
        </w:tc>
        <w:tc>
          <w:tcPr>
            <w:tcW w:w="1907" w:type="dxa"/>
            <w:vAlign w:val="center"/>
            <w:hideMark/>
          </w:tcPr>
          <w:p w14:paraId="796FF876"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Zoonoses presentation;</w:t>
            </w:r>
            <w:r w:rsidRPr="00D954B1">
              <w:rPr>
                <w:rFonts w:asciiTheme="minorHAnsi" w:hAnsiTheme="minorHAnsi" w:cstheme="minorHAnsi"/>
                <w:iCs/>
              </w:rPr>
              <w:br/>
              <w:t>Chapter 2 – Ecology of Health and Disease, recommended textbook;</w:t>
            </w:r>
            <w:r w:rsidRPr="00D954B1">
              <w:rPr>
                <w:rFonts w:asciiTheme="minorHAnsi" w:hAnsiTheme="minorHAnsi" w:cstheme="minorHAnsi"/>
                <w:iCs/>
              </w:rPr>
              <w:br/>
              <w:t>Paper readings</w:t>
            </w:r>
          </w:p>
        </w:tc>
        <w:tc>
          <w:tcPr>
            <w:tcW w:w="1606" w:type="dxa"/>
            <w:vAlign w:val="center"/>
            <w:hideMark/>
          </w:tcPr>
          <w:p w14:paraId="579BB742"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GIS Lab 3</w:t>
            </w:r>
          </w:p>
        </w:tc>
      </w:tr>
      <w:tr w:rsidR="00FE6B3F" w:rsidRPr="00D954B1" w14:paraId="33F1294B" w14:textId="77777777" w:rsidTr="00241ED4">
        <w:trPr>
          <w:trHeight w:val="1169"/>
        </w:trPr>
        <w:tc>
          <w:tcPr>
            <w:tcW w:w="935" w:type="dxa"/>
            <w:vMerge w:val="restart"/>
            <w:vAlign w:val="center"/>
            <w:hideMark/>
          </w:tcPr>
          <w:p w14:paraId="1D80DD14" w14:textId="77777777" w:rsidR="00FE6B3F" w:rsidRPr="00D954B1" w:rsidRDefault="00FE6B3F" w:rsidP="00D954B1">
            <w:pPr>
              <w:jc w:val="center"/>
              <w:rPr>
                <w:rFonts w:asciiTheme="minorHAnsi" w:hAnsiTheme="minorHAnsi" w:cstheme="minorHAnsi"/>
                <w:iCs/>
              </w:rPr>
            </w:pPr>
            <w:r w:rsidRPr="00D954B1">
              <w:rPr>
                <w:rFonts w:asciiTheme="minorHAnsi" w:hAnsiTheme="minorHAnsi" w:cstheme="minorHAnsi"/>
                <w:iCs/>
              </w:rPr>
              <w:lastRenderedPageBreak/>
              <w:t>Week 4</w:t>
            </w:r>
          </w:p>
        </w:tc>
        <w:tc>
          <w:tcPr>
            <w:tcW w:w="1598" w:type="dxa"/>
            <w:vMerge w:val="restart"/>
            <w:vAlign w:val="center"/>
            <w:hideMark/>
          </w:tcPr>
          <w:p w14:paraId="73AE142A" w14:textId="77777777" w:rsidR="00FE6B3F" w:rsidRPr="00D954B1" w:rsidRDefault="00FE6B3F" w:rsidP="00D954B1">
            <w:pPr>
              <w:jc w:val="center"/>
              <w:rPr>
                <w:rFonts w:asciiTheme="minorHAnsi" w:hAnsiTheme="minorHAnsi" w:cstheme="minorHAnsi"/>
                <w:iCs/>
              </w:rPr>
            </w:pPr>
            <w:r w:rsidRPr="00D954B1">
              <w:rPr>
                <w:rFonts w:asciiTheme="minorHAnsi" w:hAnsiTheme="minorHAnsi" w:cstheme="minorHAnsi"/>
                <w:iCs/>
              </w:rPr>
              <w:t>9, 10, 11</w:t>
            </w:r>
          </w:p>
        </w:tc>
        <w:tc>
          <w:tcPr>
            <w:tcW w:w="1604" w:type="dxa"/>
            <w:vMerge w:val="restart"/>
            <w:vAlign w:val="center"/>
            <w:hideMark/>
          </w:tcPr>
          <w:p w14:paraId="78488F88" w14:textId="77777777" w:rsidR="00FE6B3F" w:rsidRPr="00D954B1" w:rsidRDefault="00FE6B3F" w:rsidP="00D954B1">
            <w:pPr>
              <w:jc w:val="center"/>
              <w:rPr>
                <w:rFonts w:asciiTheme="minorHAnsi" w:hAnsiTheme="minorHAnsi" w:cstheme="minorHAnsi"/>
                <w:iCs/>
              </w:rPr>
            </w:pPr>
            <w:r w:rsidRPr="00D954B1">
              <w:rPr>
                <w:rFonts w:asciiTheme="minorHAnsi" w:hAnsiTheme="minorHAnsi" w:cstheme="minorHAnsi"/>
                <w:iCs/>
              </w:rPr>
              <w:t>June 3 - 7</w:t>
            </w:r>
          </w:p>
        </w:tc>
        <w:tc>
          <w:tcPr>
            <w:tcW w:w="5213" w:type="dxa"/>
            <w:gridSpan w:val="3"/>
            <w:shd w:val="clear" w:color="auto" w:fill="E2EFD9" w:themeFill="accent6" w:themeFillTint="33"/>
            <w:vAlign w:val="center"/>
            <w:hideMark/>
          </w:tcPr>
          <w:p w14:paraId="293D68FB" w14:textId="33132A32" w:rsidR="00FE6B3F" w:rsidRPr="00D954B1" w:rsidRDefault="00FE6B3F" w:rsidP="00D954B1">
            <w:pPr>
              <w:jc w:val="center"/>
              <w:rPr>
                <w:rFonts w:asciiTheme="minorHAnsi" w:hAnsiTheme="minorHAnsi" w:cstheme="minorHAnsi"/>
                <w:iCs/>
              </w:rPr>
            </w:pPr>
            <w:r>
              <w:rPr>
                <w:rFonts w:asciiTheme="minorHAnsi" w:hAnsiTheme="minorHAnsi" w:cstheme="minorHAnsi"/>
                <w:iCs/>
              </w:rPr>
              <w:t>Midterm Exam</w:t>
            </w:r>
            <w:r w:rsidR="00D3703C">
              <w:rPr>
                <w:rFonts w:asciiTheme="minorHAnsi" w:hAnsiTheme="minorHAnsi" w:cstheme="minorHAnsi"/>
                <w:iCs/>
              </w:rPr>
              <w:t xml:space="preserve"> (June 3 &amp; 4)</w:t>
            </w:r>
          </w:p>
        </w:tc>
      </w:tr>
      <w:tr w:rsidR="00EB684F" w:rsidRPr="00D954B1" w14:paraId="0703EFAF" w14:textId="77777777" w:rsidTr="00241ED4">
        <w:trPr>
          <w:trHeight w:val="1223"/>
        </w:trPr>
        <w:tc>
          <w:tcPr>
            <w:tcW w:w="935" w:type="dxa"/>
            <w:vMerge/>
            <w:vAlign w:val="center"/>
            <w:hideMark/>
          </w:tcPr>
          <w:p w14:paraId="45CA005B" w14:textId="77777777" w:rsidR="00D954B1" w:rsidRPr="00D954B1" w:rsidRDefault="00D954B1" w:rsidP="00D954B1">
            <w:pPr>
              <w:jc w:val="center"/>
              <w:rPr>
                <w:rFonts w:asciiTheme="minorHAnsi" w:hAnsiTheme="minorHAnsi" w:cstheme="minorHAnsi"/>
                <w:iCs/>
              </w:rPr>
            </w:pPr>
          </w:p>
        </w:tc>
        <w:tc>
          <w:tcPr>
            <w:tcW w:w="1598" w:type="dxa"/>
            <w:vMerge/>
            <w:vAlign w:val="center"/>
            <w:hideMark/>
          </w:tcPr>
          <w:p w14:paraId="717C824A" w14:textId="77777777" w:rsidR="00D954B1" w:rsidRPr="00D954B1" w:rsidRDefault="00D954B1" w:rsidP="00D954B1">
            <w:pPr>
              <w:jc w:val="center"/>
              <w:rPr>
                <w:rFonts w:asciiTheme="minorHAnsi" w:hAnsiTheme="minorHAnsi" w:cstheme="minorHAnsi"/>
                <w:iCs/>
              </w:rPr>
            </w:pPr>
          </w:p>
        </w:tc>
        <w:tc>
          <w:tcPr>
            <w:tcW w:w="1604" w:type="dxa"/>
            <w:vMerge/>
            <w:vAlign w:val="center"/>
            <w:hideMark/>
          </w:tcPr>
          <w:p w14:paraId="509F4BEA" w14:textId="77777777" w:rsidR="00D954B1" w:rsidRPr="00D954B1" w:rsidRDefault="00D954B1" w:rsidP="00D954B1">
            <w:pPr>
              <w:jc w:val="center"/>
              <w:rPr>
                <w:rFonts w:asciiTheme="minorHAnsi" w:hAnsiTheme="minorHAnsi" w:cstheme="minorHAnsi"/>
                <w:iCs/>
              </w:rPr>
            </w:pPr>
          </w:p>
        </w:tc>
        <w:tc>
          <w:tcPr>
            <w:tcW w:w="1700" w:type="dxa"/>
            <w:vAlign w:val="center"/>
            <w:hideMark/>
          </w:tcPr>
          <w:p w14:paraId="0A3033BE"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Climate Change &amp; Global Health</w:t>
            </w:r>
          </w:p>
        </w:tc>
        <w:tc>
          <w:tcPr>
            <w:tcW w:w="1907" w:type="dxa"/>
            <w:vAlign w:val="center"/>
            <w:hideMark/>
          </w:tcPr>
          <w:p w14:paraId="763DAA6E"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10.4 Climate Change Case Study #3</w:t>
            </w:r>
          </w:p>
        </w:tc>
        <w:tc>
          <w:tcPr>
            <w:tcW w:w="1606" w:type="dxa"/>
            <w:shd w:val="clear" w:color="auto" w:fill="auto"/>
            <w:vAlign w:val="center"/>
          </w:tcPr>
          <w:p w14:paraId="36C036D2" w14:textId="1EAD5BA0" w:rsidR="00D954B1" w:rsidRPr="00FE6B3F" w:rsidRDefault="00FE6B3F" w:rsidP="00FE6B3F">
            <w:pPr>
              <w:jc w:val="center"/>
              <w:rPr>
                <w:rFonts w:ascii="Calibri" w:hAnsi="Calibri" w:cs="Calibri"/>
                <w:color w:val="000000"/>
                <w:sz w:val="22"/>
              </w:rPr>
            </w:pPr>
            <w:r>
              <w:rPr>
                <w:rFonts w:ascii="Calibri" w:hAnsi="Calibri" w:cs="Calibri"/>
                <w:color w:val="000000"/>
                <w:sz w:val="22"/>
              </w:rPr>
              <w:t>Discussion: Case Study #4 Environmental Justice</w:t>
            </w:r>
          </w:p>
        </w:tc>
      </w:tr>
      <w:tr w:rsidR="00EB684F" w:rsidRPr="00D954B1" w14:paraId="1FF455A1" w14:textId="77777777" w:rsidTr="00244E6F">
        <w:trPr>
          <w:trHeight w:val="960"/>
        </w:trPr>
        <w:tc>
          <w:tcPr>
            <w:tcW w:w="935" w:type="dxa"/>
            <w:vMerge/>
            <w:vAlign w:val="center"/>
          </w:tcPr>
          <w:p w14:paraId="50380C47" w14:textId="77777777" w:rsidR="00374CFF" w:rsidRPr="00D954B1" w:rsidRDefault="00374CFF" w:rsidP="00374CFF">
            <w:pPr>
              <w:jc w:val="center"/>
              <w:rPr>
                <w:rFonts w:asciiTheme="minorHAnsi" w:hAnsiTheme="minorHAnsi" w:cstheme="minorHAnsi"/>
                <w:iCs/>
              </w:rPr>
            </w:pPr>
          </w:p>
        </w:tc>
        <w:tc>
          <w:tcPr>
            <w:tcW w:w="1598" w:type="dxa"/>
            <w:vMerge/>
            <w:vAlign w:val="center"/>
          </w:tcPr>
          <w:p w14:paraId="113BEF70" w14:textId="77777777" w:rsidR="00374CFF" w:rsidRPr="00D954B1" w:rsidRDefault="00374CFF" w:rsidP="00374CFF">
            <w:pPr>
              <w:jc w:val="center"/>
              <w:rPr>
                <w:rFonts w:asciiTheme="minorHAnsi" w:hAnsiTheme="minorHAnsi" w:cstheme="minorHAnsi"/>
                <w:iCs/>
              </w:rPr>
            </w:pPr>
          </w:p>
        </w:tc>
        <w:tc>
          <w:tcPr>
            <w:tcW w:w="1604" w:type="dxa"/>
            <w:vMerge/>
            <w:vAlign w:val="center"/>
          </w:tcPr>
          <w:p w14:paraId="435D67E4" w14:textId="77777777" w:rsidR="00374CFF" w:rsidRPr="00D954B1" w:rsidRDefault="00374CFF" w:rsidP="00374CFF">
            <w:pPr>
              <w:jc w:val="center"/>
              <w:rPr>
                <w:rFonts w:asciiTheme="minorHAnsi" w:hAnsiTheme="minorHAnsi" w:cstheme="minorHAnsi"/>
                <w:iCs/>
              </w:rPr>
            </w:pPr>
          </w:p>
        </w:tc>
        <w:tc>
          <w:tcPr>
            <w:tcW w:w="1700" w:type="dxa"/>
            <w:vAlign w:val="center"/>
          </w:tcPr>
          <w:p w14:paraId="71676540" w14:textId="1F07C060" w:rsidR="00374CFF" w:rsidRPr="00D954B1" w:rsidRDefault="00374CFF" w:rsidP="00374CFF">
            <w:pPr>
              <w:jc w:val="center"/>
              <w:rPr>
                <w:rFonts w:asciiTheme="minorHAnsi" w:hAnsiTheme="minorHAnsi" w:cstheme="minorHAnsi"/>
                <w:iCs/>
              </w:rPr>
            </w:pPr>
            <w:r w:rsidRPr="00D954B1">
              <w:rPr>
                <w:rFonts w:asciiTheme="minorHAnsi" w:hAnsiTheme="minorHAnsi" w:cstheme="minorHAnsi"/>
                <w:iCs/>
              </w:rPr>
              <w:t>Air Pollution and Human Health</w:t>
            </w:r>
          </w:p>
        </w:tc>
        <w:tc>
          <w:tcPr>
            <w:tcW w:w="1907" w:type="dxa"/>
            <w:vAlign w:val="center"/>
          </w:tcPr>
          <w:p w14:paraId="26A436C5" w14:textId="076BD634" w:rsidR="00374CFF" w:rsidRPr="00D954B1" w:rsidRDefault="00374CFF" w:rsidP="00374CFF">
            <w:pPr>
              <w:jc w:val="center"/>
              <w:rPr>
                <w:rFonts w:asciiTheme="minorHAnsi" w:hAnsiTheme="minorHAnsi" w:cstheme="minorHAnsi"/>
                <w:iCs/>
              </w:rPr>
            </w:pPr>
            <w:r w:rsidRPr="00D954B1">
              <w:rPr>
                <w:rFonts w:asciiTheme="minorHAnsi" w:hAnsiTheme="minorHAnsi" w:cstheme="minorHAnsi"/>
                <w:iCs/>
              </w:rPr>
              <w:t>11.1-11.3 Air Pollutants and Health,</w:t>
            </w:r>
            <w:r w:rsidRPr="00D954B1">
              <w:rPr>
                <w:rFonts w:asciiTheme="minorHAnsi" w:hAnsiTheme="minorHAnsi" w:cstheme="minorHAnsi"/>
                <w:iCs/>
              </w:rPr>
              <w:br/>
              <w:t>Ghost Factories article</w:t>
            </w:r>
          </w:p>
        </w:tc>
        <w:tc>
          <w:tcPr>
            <w:tcW w:w="1606" w:type="dxa"/>
            <w:vAlign w:val="center"/>
          </w:tcPr>
          <w:p w14:paraId="04D5FA6A" w14:textId="40760D7C" w:rsidR="00374CFF" w:rsidRPr="00D954B1" w:rsidRDefault="00241ED4" w:rsidP="00374CFF">
            <w:pPr>
              <w:jc w:val="center"/>
              <w:rPr>
                <w:rFonts w:asciiTheme="minorHAnsi" w:hAnsiTheme="minorHAnsi" w:cstheme="minorHAnsi"/>
                <w:iCs/>
              </w:rPr>
            </w:pPr>
            <w:r>
              <w:rPr>
                <w:rFonts w:asciiTheme="minorHAnsi" w:hAnsiTheme="minorHAnsi" w:cstheme="minorHAnsi"/>
                <w:iCs/>
              </w:rPr>
              <w:t>No GIS Lab</w:t>
            </w:r>
          </w:p>
        </w:tc>
      </w:tr>
      <w:tr w:rsidR="00374CFF" w:rsidRPr="00D954B1" w14:paraId="3060EBBE" w14:textId="77777777" w:rsidTr="00A979DF">
        <w:trPr>
          <w:trHeight w:val="1322"/>
        </w:trPr>
        <w:tc>
          <w:tcPr>
            <w:tcW w:w="935" w:type="dxa"/>
            <w:vMerge/>
            <w:vAlign w:val="center"/>
            <w:hideMark/>
          </w:tcPr>
          <w:p w14:paraId="3D0EB470" w14:textId="77777777" w:rsidR="00374CFF" w:rsidRPr="00D954B1" w:rsidRDefault="00374CFF" w:rsidP="00D954B1">
            <w:pPr>
              <w:jc w:val="center"/>
              <w:rPr>
                <w:rFonts w:asciiTheme="minorHAnsi" w:hAnsiTheme="minorHAnsi" w:cstheme="minorHAnsi"/>
                <w:iCs/>
              </w:rPr>
            </w:pPr>
          </w:p>
        </w:tc>
        <w:tc>
          <w:tcPr>
            <w:tcW w:w="1598" w:type="dxa"/>
            <w:vMerge/>
            <w:vAlign w:val="center"/>
            <w:hideMark/>
          </w:tcPr>
          <w:p w14:paraId="782CF870" w14:textId="77777777" w:rsidR="00374CFF" w:rsidRPr="00D954B1" w:rsidRDefault="00374CFF" w:rsidP="00D954B1">
            <w:pPr>
              <w:jc w:val="center"/>
              <w:rPr>
                <w:rFonts w:asciiTheme="minorHAnsi" w:hAnsiTheme="minorHAnsi" w:cstheme="minorHAnsi"/>
                <w:iCs/>
              </w:rPr>
            </w:pPr>
          </w:p>
        </w:tc>
        <w:tc>
          <w:tcPr>
            <w:tcW w:w="1604" w:type="dxa"/>
            <w:vMerge/>
            <w:vAlign w:val="center"/>
            <w:hideMark/>
          </w:tcPr>
          <w:p w14:paraId="7043D307" w14:textId="77777777" w:rsidR="00374CFF" w:rsidRPr="00D954B1" w:rsidRDefault="00374CFF" w:rsidP="00D954B1">
            <w:pPr>
              <w:jc w:val="center"/>
              <w:rPr>
                <w:rFonts w:asciiTheme="minorHAnsi" w:hAnsiTheme="minorHAnsi" w:cstheme="minorHAnsi"/>
                <w:iCs/>
              </w:rPr>
            </w:pPr>
          </w:p>
        </w:tc>
        <w:tc>
          <w:tcPr>
            <w:tcW w:w="5213" w:type="dxa"/>
            <w:gridSpan w:val="3"/>
            <w:shd w:val="clear" w:color="auto" w:fill="E2EFD9" w:themeFill="accent6" w:themeFillTint="33"/>
            <w:vAlign w:val="center"/>
          </w:tcPr>
          <w:p w14:paraId="15887E45" w14:textId="401739FD" w:rsidR="00374CFF" w:rsidRPr="00D954B1" w:rsidRDefault="00374CFF" w:rsidP="00D954B1">
            <w:pPr>
              <w:jc w:val="center"/>
              <w:rPr>
                <w:rFonts w:asciiTheme="minorHAnsi" w:hAnsiTheme="minorHAnsi" w:cstheme="minorHAnsi"/>
                <w:iCs/>
              </w:rPr>
            </w:pPr>
            <w:r>
              <w:rPr>
                <w:rFonts w:asciiTheme="minorHAnsi" w:hAnsiTheme="minorHAnsi" w:cstheme="minorHAnsi"/>
                <w:iCs/>
              </w:rPr>
              <w:t>Final Presentation (</w:t>
            </w:r>
            <w:r w:rsidR="002364D2">
              <w:rPr>
                <w:rFonts w:asciiTheme="minorHAnsi" w:hAnsiTheme="minorHAnsi" w:cstheme="minorHAnsi"/>
                <w:iCs/>
              </w:rPr>
              <w:t>June 9)</w:t>
            </w:r>
          </w:p>
        </w:tc>
      </w:tr>
      <w:tr w:rsidR="00EB684F" w:rsidRPr="00D954B1" w14:paraId="1B891B24" w14:textId="77777777" w:rsidTr="005D1C72">
        <w:trPr>
          <w:trHeight w:val="1520"/>
        </w:trPr>
        <w:tc>
          <w:tcPr>
            <w:tcW w:w="935" w:type="dxa"/>
            <w:vMerge w:val="restart"/>
            <w:vAlign w:val="center"/>
            <w:hideMark/>
          </w:tcPr>
          <w:p w14:paraId="1140A73A"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Week 5</w:t>
            </w:r>
          </w:p>
        </w:tc>
        <w:tc>
          <w:tcPr>
            <w:tcW w:w="1598" w:type="dxa"/>
            <w:vMerge w:val="restart"/>
            <w:vAlign w:val="center"/>
            <w:hideMark/>
          </w:tcPr>
          <w:p w14:paraId="785C0F51"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12, 13, 14</w:t>
            </w:r>
          </w:p>
        </w:tc>
        <w:tc>
          <w:tcPr>
            <w:tcW w:w="1604" w:type="dxa"/>
            <w:vMerge w:val="restart"/>
            <w:vAlign w:val="center"/>
            <w:hideMark/>
          </w:tcPr>
          <w:p w14:paraId="7EC49FEA"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June 10 - 14</w:t>
            </w:r>
          </w:p>
        </w:tc>
        <w:tc>
          <w:tcPr>
            <w:tcW w:w="1700" w:type="dxa"/>
            <w:vAlign w:val="center"/>
            <w:hideMark/>
          </w:tcPr>
          <w:p w14:paraId="5837E033"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Spatial Diffusion of Diseases</w:t>
            </w:r>
          </w:p>
        </w:tc>
        <w:tc>
          <w:tcPr>
            <w:tcW w:w="1907" w:type="dxa"/>
            <w:vAlign w:val="center"/>
            <w:hideMark/>
          </w:tcPr>
          <w:p w14:paraId="72A0D8AB" w14:textId="6C641EB4" w:rsidR="00D954B1" w:rsidRPr="00D954B1" w:rsidRDefault="00D36AA5" w:rsidP="00D954B1">
            <w:pPr>
              <w:jc w:val="center"/>
              <w:rPr>
                <w:rFonts w:asciiTheme="minorHAnsi" w:hAnsiTheme="minorHAnsi" w:cstheme="minorHAnsi"/>
                <w:iCs/>
              </w:rPr>
            </w:pPr>
            <w:r>
              <w:rPr>
                <w:rFonts w:asciiTheme="minorHAnsi" w:hAnsiTheme="minorHAnsi" w:cstheme="minorHAnsi"/>
                <w:iCs/>
              </w:rPr>
              <w:t>No readings</w:t>
            </w:r>
          </w:p>
        </w:tc>
        <w:tc>
          <w:tcPr>
            <w:tcW w:w="1606" w:type="dxa"/>
            <w:vAlign w:val="center"/>
            <w:hideMark/>
          </w:tcPr>
          <w:p w14:paraId="1FA517A7" w14:textId="792E6EB9" w:rsidR="00D954B1" w:rsidRPr="00244E6F" w:rsidRDefault="00244E6F" w:rsidP="00D954B1">
            <w:pPr>
              <w:jc w:val="center"/>
              <w:rPr>
                <w:rFonts w:asciiTheme="minorHAnsi" w:hAnsiTheme="minorHAnsi" w:cstheme="minorHAnsi"/>
                <w:iCs/>
              </w:rPr>
            </w:pPr>
            <w:r w:rsidRPr="00244E6F">
              <w:rPr>
                <w:rFonts w:asciiTheme="minorHAnsi" w:hAnsiTheme="minorHAnsi" w:cstheme="minorHAnsi"/>
                <w:iCs/>
              </w:rPr>
              <w:t>Week 5 Quiz</w:t>
            </w:r>
          </w:p>
        </w:tc>
      </w:tr>
      <w:tr w:rsidR="00EB684F" w:rsidRPr="00D954B1" w14:paraId="64BC35A8" w14:textId="77777777" w:rsidTr="00A979DF">
        <w:trPr>
          <w:trHeight w:val="971"/>
        </w:trPr>
        <w:tc>
          <w:tcPr>
            <w:tcW w:w="935" w:type="dxa"/>
            <w:vMerge/>
            <w:vAlign w:val="center"/>
            <w:hideMark/>
          </w:tcPr>
          <w:p w14:paraId="75E2F3C4" w14:textId="77777777" w:rsidR="00D954B1" w:rsidRPr="00D954B1" w:rsidRDefault="00D954B1" w:rsidP="00D954B1">
            <w:pPr>
              <w:jc w:val="center"/>
              <w:rPr>
                <w:rFonts w:asciiTheme="minorHAnsi" w:hAnsiTheme="minorHAnsi" w:cstheme="minorHAnsi"/>
                <w:iCs/>
              </w:rPr>
            </w:pPr>
          </w:p>
        </w:tc>
        <w:tc>
          <w:tcPr>
            <w:tcW w:w="1598" w:type="dxa"/>
            <w:vMerge/>
            <w:vAlign w:val="center"/>
            <w:hideMark/>
          </w:tcPr>
          <w:p w14:paraId="1EAE8F2E" w14:textId="77777777" w:rsidR="00D954B1" w:rsidRPr="00D954B1" w:rsidRDefault="00D954B1" w:rsidP="00D954B1">
            <w:pPr>
              <w:jc w:val="center"/>
              <w:rPr>
                <w:rFonts w:asciiTheme="minorHAnsi" w:hAnsiTheme="minorHAnsi" w:cstheme="minorHAnsi"/>
                <w:iCs/>
              </w:rPr>
            </w:pPr>
          </w:p>
        </w:tc>
        <w:tc>
          <w:tcPr>
            <w:tcW w:w="1604" w:type="dxa"/>
            <w:vMerge/>
            <w:vAlign w:val="center"/>
            <w:hideMark/>
          </w:tcPr>
          <w:p w14:paraId="29B79D9F" w14:textId="77777777" w:rsidR="00D954B1" w:rsidRPr="00D954B1" w:rsidRDefault="00D954B1" w:rsidP="00D954B1">
            <w:pPr>
              <w:jc w:val="center"/>
              <w:rPr>
                <w:rFonts w:asciiTheme="minorHAnsi" w:hAnsiTheme="minorHAnsi" w:cstheme="minorHAnsi"/>
                <w:iCs/>
              </w:rPr>
            </w:pPr>
          </w:p>
        </w:tc>
        <w:tc>
          <w:tcPr>
            <w:tcW w:w="1700" w:type="dxa"/>
            <w:vAlign w:val="center"/>
            <w:hideMark/>
          </w:tcPr>
          <w:p w14:paraId="0426A24D" w14:textId="77777777"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Human Behavior and Health</w:t>
            </w:r>
          </w:p>
        </w:tc>
        <w:tc>
          <w:tcPr>
            <w:tcW w:w="1907" w:type="dxa"/>
            <w:vAlign w:val="center"/>
            <w:hideMark/>
          </w:tcPr>
          <w:p w14:paraId="592D06AA" w14:textId="6828146A" w:rsidR="00D954B1" w:rsidRPr="00D954B1" w:rsidRDefault="00D36AA5" w:rsidP="00D954B1">
            <w:pPr>
              <w:jc w:val="center"/>
              <w:rPr>
                <w:rFonts w:asciiTheme="minorHAnsi" w:hAnsiTheme="minorHAnsi" w:cstheme="minorHAnsi"/>
                <w:iCs/>
              </w:rPr>
            </w:pPr>
            <w:r>
              <w:rPr>
                <w:rFonts w:asciiTheme="minorHAnsi" w:hAnsiTheme="minorHAnsi" w:cstheme="minorHAnsi"/>
                <w:iCs/>
              </w:rPr>
              <w:t>No readings</w:t>
            </w:r>
          </w:p>
        </w:tc>
        <w:tc>
          <w:tcPr>
            <w:tcW w:w="1606" w:type="dxa"/>
            <w:vAlign w:val="center"/>
            <w:hideMark/>
          </w:tcPr>
          <w:p w14:paraId="2F65856B" w14:textId="32B6BB01" w:rsidR="00D954B1" w:rsidRPr="00D954B1" w:rsidRDefault="00D954B1" w:rsidP="00D954B1">
            <w:pPr>
              <w:jc w:val="center"/>
              <w:rPr>
                <w:rFonts w:asciiTheme="minorHAnsi" w:hAnsiTheme="minorHAnsi" w:cstheme="minorHAnsi"/>
                <w:iCs/>
              </w:rPr>
            </w:pPr>
            <w:r w:rsidRPr="00D954B1">
              <w:rPr>
                <w:rFonts w:asciiTheme="minorHAnsi" w:hAnsiTheme="minorHAnsi" w:cstheme="minorHAnsi"/>
                <w:iCs/>
              </w:rPr>
              <w:t>Discussion: Case Study 7</w:t>
            </w:r>
            <w:r w:rsidR="00502CF2">
              <w:rPr>
                <w:rFonts w:asciiTheme="minorHAnsi" w:hAnsiTheme="minorHAnsi" w:cstheme="minorHAnsi"/>
                <w:iCs/>
              </w:rPr>
              <w:t>:</w:t>
            </w:r>
            <w:r w:rsidRPr="00D954B1">
              <w:rPr>
                <w:rFonts w:asciiTheme="minorHAnsi" w:hAnsiTheme="minorHAnsi" w:cstheme="minorHAnsi"/>
                <w:iCs/>
              </w:rPr>
              <w:t xml:space="preserve"> Spatial Disparities in Health Care</w:t>
            </w:r>
          </w:p>
        </w:tc>
      </w:tr>
      <w:tr w:rsidR="00EB684F" w:rsidRPr="00D954B1" w14:paraId="1B12273B" w14:textId="77777777" w:rsidTr="00A979DF">
        <w:trPr>
          <w:trHeight w:val="1484"/>
        </w:trPr>
        <w:tc>
          <w:tcPr>
            <w:tcW w:w="935" w:type="dxa"/>
            <w:vMerge/>
            <w:vAlign w:val="center"/>
          </w:tcPr>
          <w:p w14:paraId="39C9C56A" w14:textId="77777777" w:rsidR="001C43EE" w:rsidRPr="00D954B1" w:rsidRDefault="001C43EE" w:rsidP="001C43EE">
            <w:pPr>
              <w:jc w:val="center"/>
              <w:rPr>
                <w:rFonts w:asciiTheme="minorHAnsi" w:hAnsiTheme="minorHAnsi" w:cstheme="minorHAnsi"/>
                <w:iCs/>
              </w:rPr>
            </w:pPr>
          </w:p>
        </w:tc>
        <w:tc>
          <w:tcPr>
            <w:tcW w:w="1598" w:type="dxa"/>
            <w:vMerge/>
            <w:vAlign w:val="center"/>
          </w:tcPr>
          <w:p w14:paraId="0CA73B11" w14:textId="77777777" w:rsidR="001C43EE" w:rsidRPr="00D954B1" w:rsidRDefault="001C43EE" w:rsidP="001C43EE">
            <w:pPr>
              <w:jc w:val="center"/>
              <w:rPr>
                <w:rFonts w:asciiTheme="minorHAnsi" w:hAnsiTheme="minorHAnsi" w:cstheme="minorHAnsi"/>
                <w:iCs/>
              </w:rPr>
            </w:pPr>
          </w:p>
        </w:tc>
        <w:tc>
          <w:tcPr>
            <w:tcW w:w="1604" w:type="dxa"/>
            <w:vMerge/>
            <w:vAlign w:val="center"/>
          </w:tcPr>
          <w:p w14:paraId="0691C090" w14:textId="77777777" w:rsidR="001C43EE" w:rsidRPr="00D954B1" w:rsidRDefault="001C43EE" w:rsidP="001C43EE">
            <w:pPr>
              <w:jc w:val="center"/>
              <w:rPr>
                <w:rFonts w:asciiTheme="minorHAnsi" w:hAnsiTheme="minorHAnsi" w:cstheme="minorHAnsi"/>
                <w:iCs/>
              </w:rPr>
            </w:pPr>
          </w:p>
        </w:tc>
        <w:tc>
          <w:tcPr>
            <w:tcW w:w="1700" w:type="dxa"/>
            <w:vAlign w:val="center"/>
          </w:tcPr>
          <w:p w14:paraId="20950F6F" w14:textId="09793C00"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Spatial Disparities in Health Care</w:t>
            </w:r>
          </w:p>
        </w:tc>
        <w:tc>
          <w:tcPr>
            <w:tcW w:w="1907" w:type="dxa"/>
            <w:vAlign w:val="center"/>
          </w:tcPr>
          <w:p w14:paraId="117DD4DE" w14:textId="0AFF74FD" w:rsidR="001C43EE" w:rsidRDefault="001C43EE" w:rsidP="001C43EE">
            <w:pPr>
              <w:jc w:val="center"/>
              <w:rPr>
                <w:rFonts w:asciiTheme="minorHAnsi" w:hAnsiTheme="minorHAnsi" w:cstheme="minorHAnsi"/>
                <w:iCs/>
              </w:rPr>
            </w:pPr>
            <w:r>
              <w:rPr>
                <w:rFonts w:asciiTheme="minorHAnsi" w:hAnsiTheme="minorHAnsi" w:cstheme="minorHAnsi"/>
                <w:iCs/>
              </w:rPr>
              <w:t>No readings</w:t>
            </w:r>
          </w:p>
        </w:tc>
        <w:tc>
          <w:tcPr>
            <w:tcW w:w="1606" w:type="dxa"/>
            <w:vAlign w:val="center"/>
          </w:tcPr>
          <w:p w14:paraId="235BFD53" w14:textId="0537CF1A"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 xml:space="preserve">GIS Lab </w:t>
            </w:r>
            <w:r>
              <w:rPr>
                <w:rFonts w:asciiTheme="minorHAnsi" w:hAnsiTheme="minorHAnsi" w:cstheme="minorHAnsi"/>
                <w:iCs/>
              </w:rPr>
              <w:t>4</w:t>
            </w:r>
          </w:p>
        </w:tc>
      </w:tr>
      <w:tr w:rsidR="001C43EE" w:rsidRPr="00D954B1" w14:paraId="6C6E9CB1" w14:textId="77777777" w:rsidTr="00A979DF">
        <w:trPr>
          <w:trHeight w:val="2537"/>
        </w:trPr>
        <w:tc>
          <w:tcPr>
            <w:tcW w:w="935" w:type="dxa"/>
            <w:vMerge/>
            <w:vAlign w:val="center"/>
          </w:tcPr>
          <w:p w14:paraId="5E1F99D9" w14:textId="77777777" w:rsidR="001C43EE" w:rsidRPr="00D954B1" w:rsidRDefault="001C43EE" w:rsidP="001C43EE">
            <w:pPr>
              <w:jc w:val="center"/>
              <w:rPr>
                <w:rFonts w:asciiTheme="minorHAnsi" w:hAnsiTheme="minorHAnsi" w:cstheme="minorHAnsi"/>
                <w:iCs/>
              </w:rPr>
            </w:pPr>
          </w:p>
        </w:tc>
        <w:tc>
          <w:tcPr>
            <w:tcW w:w="1598" w:type="dxa"/>
            <w:vMerge/>
            <w:vAlign w:val="center"/>
          </w:tcPr>
          <w:p w14:paraId="7D5DFB89" w14:textId="77777777" w:rsidR="001C43EE" w:rsidRPr="00D954B1" w:rsidRDefault="001C43EE" w:rsidP="001C43EE">
            <w:pPr>
              <w:jc w:val="center"/>
              <w:rPr>
                <w:rFonts w:asciiTheme="minorHAnsi" w:hAnsiTheme="minorHAnsi" w:cstheme="minorHAnsi"/>
                <w:iCs/>
              </w:rPr>
            </w:pPr>
          </w:p>
        </w:tc>
        <w:tc>
          <w:tcPr>
            <w:tcW w:w="1604" w:type="dxa"/>
            <w:vMerge/>
            <w:vAlign w:val="center"/>
          </w:tcPr>
          <w:p w14:paraId="1987B194" w14:textId="77777777" w:rsidR="001C43EE" w:rsidRPr="00D954B1" w:rsidRDefault="001C43EE" w:rsidP="001C43EE">
            <w:pPr>
              <w:jc w:val="center"/>
              <w:rPr>
                <w:rFonts w:asciiTheme="minorHAnsi" w:hAnsiTheme="minorHAnsi" w:cstheme="minorHAnsi"/>
                <w:iCs/>
              </w:rPr>
            </w:pPr>
          </w:p>
        </w:tc>
        <w:tc>
          <w:tcPr>
            <w:tcW w:w="5213" w:type="dxa"/>
            <w:gridSpan w:val="3"/>
            <w:shd w:val="clear" w:color="auto" w:fill="E2EFD9" w:themeFill="accent6" w:themeFillTint="33"/>
            <w:vAlign w:val="center"/>
          </w:tcPr>
          <w:p w14:paraId="58D131C1" w14:textId="1FF06B6B" w:rsidR="001C43EE" w:rsidRPr="00D954B1" w:rsidRDefault="0089101A" w:rsidP="001C43EE">
            <w:pPr>
              <w:jc w:val="center"/>
              <w:rPr>
                <w:rFonts w:asciiTheme="minorHAnsi" w:hAnsiTheme="minorHAnsi" w:cstheme="minorHAnsi"/>
                <w:iCs/>
              </w:rPr>
            </w:pPr>
            <w:r>
              <w:rPr>
                <w:rFonts w:asciiTheme="minorHAnsi" w:hAnsiTheme="minorHAnsi" w:cstheme="minorHAnsi"/>
                <w:iCs/>
              </w:rPr>
              <w:t>Final Term Paper</w:t>
            </w:r>
          </w:p>
        </w:tc>
      </w:tr>
      <w:tr w:rsidR="00EB684F" w:rsidRPr="00D954B1" w14:paraId="72811D8C" w14:textId="77777777" w:rsidTr="005D1C72">
        <w:trPr>
          <w:trHeight w:val="971"/>
        </w:trPr>
        <w:tc>
          <w:tcPr>
            <w:tcW w:w="935" w:type="dxa"/>
            <w:vMerge w:val="restart"/>
            <w:vAlign w:val="center"/>
            <w:hideMark/>
          </w:tcPr>
          <w:p w14:paraId="11BE30A2"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lastRenderedPageBreak/>
              <w:t>Week 6</w:t>
            </w:r>
          </w:p>
        </w:tc>
        <w:tc>
          <w:tcPr>
            <w:tcW w:w="1598" w:type="dxa"/>
            <w:shd w:val="clear" w:color="auto" w:fill="ECD1F7"/>
            <w:vAlign w:val="center"/>
            <w:hideMark/>
          </w:tcPr>
          <w:p w14:paraId="485C68E7"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Holiday: Juneteenth</w:t>
            </w:r>
          </w:p>
        </w:tc>
        <w:tc>
          <w:tcPr>
            <w:tcW w:w="1604" w:type="dxa"/>
            <w:shd w:val="clear" w:color="auto" w:fill="ECD1F7"/>
            <w:vAlign w:val="center"/>
            <w:hideMark/>
          </w:tcPr>
          <w:p w14:paraId="1C314CA6"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Wednesday, June 19, 2024</w:t>
            </w:r>
          </w:p>
        </w:tc>
        <w:tc>
          <w:tcPr>
            <w:tcW w:w="1700" w:type="dxa"/>
            <w:shd w:val="clear" w:color="auto" w:fill="ECD1F7"/>
            <w:vAlign w:val="center"/>
            <w:hideMark/>
          </w:tcPr>
          <w:p w14:paraId="2A5630E8"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Holiday</w:t>
            </w:r>
          </w:p>
        </w:tc>
        <w:tc>
          <w:tcPr>
            <w:tcW w:w="1907" w:type="dxa"/>
            <w:shd w:val="clear" w:color="auto" w:fill="ECD1F7"/>
            <w:vAlign w:val="center"/>
            <w:hideMark/>
          </w:tcPr>
          <w:p w14:paraId="479EFB63"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Holiday</w:t>
            </w:r>
          </w:p>
        </w:tc>
        <w:tc>
          <w:tcPr>
            <w:tcW w:w="1606" w:type="dxa"/>
            <w:shd w:val="clear" w:color="auto" w:fill="ECD1F7"/>
            <w:vAlign w:val="center"/>
            <w:hideMark/>
          </w:tcPr>
          <w:p w14:paraId="391EED44"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Holiday</w:t>
            </w:r>
          </w:p>
        </w:tc>
      </w:tr>
      <w:tr w:rsidR="00EB684F" w:rsidRPr="00D954B1" w14:paraId="3CE678C6" w14:textId="77777777" w:rsidTr="00244E6F">
        <w:trPr>
          <w:trHeight w:val="1815"/>
        </w:trPr>
        <w:tc>
          <w:tcPr>
            <w:tcW w:w="935" w:type="dxa"/>
            <w:vMerge/>
            <w:vAlign w:val="center"/>
            <w:hideMark/>
          </w:tcPr>
          <w:p w14:paraId="5E576783" w14:textId="77777777" w:rsidR="001C43EE" w:rsidRPr="00D954B1" w:rsidRDefault="001C43EE" w:rsidP="001C43EE">
            <w:pPr>
              <w:jc w:val="center"/>
              <w:rPr>
                <w:rFonts w:asciiTheme="minorHAnsi" w:hAnsiTheme="minorHAnsi" w:cstheme="minorHAnsi"/>
                <w:iCs/>
              </w:rPr>
            </w:pPr>
          </w:p>
        </w:tc>
        <w:tc>
          <w:tcPr>
            <w:tcW w:w="1598" w:type="dxa"/>
            <w:vAlign w:val="center"/>
            <w:hideMark/>
          </w:tcPr>
          <w:p w14:paraId="5A2AFCE8"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15</w:t>
            </w:r>
          </w:p>
        </w:tc>
        <w:tc>
          <w:tcPr>
            <w:tcW w:w="1604" w:type="dxa"/>
            <w:vAlign w:val="center"/>
            <w:hideMark/>
          </w:tcPr>
          <w:p w14:paraId="3E3534D6" w14:textId="77777777" w:rsidR="001C43EE" w:rsidRPr="00D954B1" w:rsidRDefault="001C43EE" w:rsidP="001C43EE">
            <w:pPr>
              <w:jc w:val="center"/>
              <w:rPr>
                <w:rFonts w:asciiTheme="minorHAnsi" w:hAnsiTheme="minorHAnsi" w:cstheme="minorHAnsi"/>
                <w:iCs/>
              </w:rPr>
            </w:pPr>
            <w:r w:rsidRPr="00D954B1">
              <w:rPr>
                <w:rFonts w:asciiTheme="minorHAnsi" w:hAnsiTheme="minorHAnsi" w:cstheme="minorHAnsi"/>
                <w:iCs/>
              </w:rPr>
              <w:t>June 17 - 21</w:t>
            </w:r>
          </w:p>
        </w:tc>
        <w:tc>
          <w:tcPr>
            <w:tcW w:w="1700" w:type="dxa"/>
            <w:shd w:val="clear" w:color="auto" w:fill="auto"/>
            <w:vAlign w:val="center"/>
            <w:hideMark/>
          </w:tcPr>
          <w:p w14:paraId="1A38C671" w14:textId="2C15AD62" w:rsidR="001C43EE" w:rsidRPr="00D954B1" w:rsidRDefault="001C43EE" w:rsidP="001C43EE">
            <w:pPr>
              <w:jc w:val="center"/>
              <w:rPr>
                <w:rFonts w:asciiTheme="minorHAnsi" w:hAnsiTheme="minorHAnsi" w:cstheme="minorHAnsi"/>
                <w:iCs/>
              </w:rPr>
            </w:pPr>
            <w:r>
              <w:rPr>
                <w:rFonts w:asciiTheme="minorHAnsi" w:hAnsiTheme="minorHAnsi" w:cstheme="minorHAnsi"/>
                <w:iCs/>
              </w:rPr>
              <w:t>Wrap-up</w:t>
            </w:r>
          </w:p>
        </w:tc>
        <w:tc>
          <w:tcPr>
            <w:tcW w:w="1907" w:type="dxa"/>
            <w:shd w:val="clear" w:color="auto" w:fill="auto"/>
            <w:vAlign w:val="center"/>
            <w:hideMark/>
          </w:tcPr>
          <w:p w14:paraId="0F21A895" w14:textId="0817A9AC" w:rsidR="001C43EE" w:rsidRPr="00D954B1" w:rsidRDefault="001C43EE" w:rsidP="001C43EE">
            <w:pPr>
              <w:jc w:val="center"/>
              <w:rPr>
                <w:rFonts w:asciiTheme="minorHAnsi" w:hAnsiTheme="minorHAnsi" w:cstheme="minorHAnsi"/>
                <w:iCs/>
              </w:rPr>
            </w:pPr>
            <w:r>
              <w:rPr>
                <w:rFonts w:asciiTheme="minorHAnsi" w:hAnsiTheme="minorHAnsi" w:cstheme="minorHAnsi"/>
                <w:iCs/>
              </w:rPr>
              <w:t>No readings</w:t>
            </w:r>
          </w:p>
        </w:tc>
        <w:tc>
          <w:tcPr>
            <w:tcW w:w="1606" w:type="dxa"/>
            <w:shd w:val="clear" w:color="auto" w:fill="E2EFD9" w:themeFill="accent6" w:themeFillTint="33"/>
            <w:vAlign w:val="center"/>
            <w:hideMark/>
          </w:tcPr>
          <w:p w14:paraId="194D1334" w14:textId="526F9C9B" w:rsidR="001C43EE" w:rsidRPr="00D954B1" w:rsidRDefault="00775D63" w:rsidP="001C43EE">
            <w:pPr>
              <w:jc w:val="center"/>
              <w:rPr>
                <w:rFonts w:asciiTheme="minorHAnsi" w:hAnsiTheme="minorHAnsi" w:cstheme="minorHAnsi"/>
                <w:iCs/>
              </w:rPr>
            </w:pPr>
            <w:r>
              <w:rPr>
                <w:rFonts w:asciiTheme="minorHAnsi" w:hAnsiTheme="minorHAnsi" w:cstheme="minorHAnsi"/>
                <w:iCs/>
              </w:rPr>
              <w:t>End of Course</w:t>
            </w:r>
            <w:r w:rsidR="00215524">
              <w:rPr>
                <w:rFonts w:asciiTheme="minorHAnsi" w:hAnsiTheme="minorHAnsi" w:cstheme="minorHAnsi"/>
                <w:iCs/>
              </w:rPr>
              <w:t xml:space="preserve"> (June 21)</w:t>
            </w:r>
          </w:p>
        </w:tc>
      </w:tr>
    </w:tbl>
    <w:p w14:paraId="7C7693A7" w14:textId="1D4C77E9" w:rsidR="00D954B1" w:rsidRPr="00D954B1" w:rsidRDefault="00D954B1" w:rsidP="004C04BE">
      <w:pPr>
        <w:spacing w:before="240"/>
        <w:rPr>
          <w:rStyle w:val="Heading3Char"/>
          <w:rFonts w:eastAsiaTheme="minorHAnsi" w:cstheme="majorHAnsi"/>
          <w:b/>
          <w:bCs/>
          <w:color w:val="auto"/>
          <w:sz w:val="36"/>
          <w:szCs w:val="36"/>
        </w:rPr>
      </w:pPr>
      <w:r w:rsidRPr="00D954B1">
        <w:rPr>
          <w:rStyle w:val="Heading3Char"/>
          <w:rFonts w:eastAsiaTheme="minorHAnsi" w:cstheme="majorHAnsi"/>
          <w:b/>
          <w:bCs/>
          <w:color w:val="auto"/>
          <w:sz w:val="36"/>
          <w:szCs w:val="36"/>
        </w:rPr>
        <w:t>U</w:t>
      </w:r>
      <w:r>
        <w:rPr>
          <w:rStyle w:val="Heading3Char"/>
          <w:rFonts w:eastAsiaTheme="minorHAnsi" w:cstheme="majorHAnsi"/>
          <w:b/>
          <w:bCs/>
          <w:color w:val="auto"/>
          <w:sz w:val="36"/>
          <w:szCs w:val="36"/>
        </w:rPr>
        <w:t>niversity</w:t>
      </w:r>
      <w:r w:rsidRPr="00D954B1">
        <w:rPr>
          <w:rStyle w:val="Heading3Char"/>
          <w:rFonts w:eastAsiaTheme="minorHAnsi" w:cstheme="majorHAnsi"/>
          <w:b/>
          <w:bCs/>
          <w:color w:val="auto"/>
          <w:sz w:val="36"/>
          <w:szCs w:val="36"/>
        </w:rPr>
        <w:t xml:space="preserve"> Policies</w:t>
      </w:r>
    </w:p>
    <w:p w14:paraId="5CC9E93D" w14:textId="5FE8DAF4" w:rsidR="00D954B1" w:rsidRPr="00D954B1" w:rsidRDefault="00D954B1" w:rsidP="00D954B1">
      <w:pPr>
        <w:rPr>
          <w:rFonts w:asciiTheme="minorHAnsi" w:hAnsiTheme="minorHAnsi" w:cstheme="minorHAnsi"/>
        </w:rPr>
      </w:pPr>
      <w:r w:rsidRPr="00D954B1">
        <w:rPr>
          <w:rStyle w:val="Heading3Char"/>
          <w:rFonts w:asciiTheme="minorHAnsi" w:eastAsiaTheme="minorHAnsi" w:hAnsiTheme="minorHAnsi" w:cstheme="minorHAnsi"/>
          <w:color w:val="auto"/>
        </w:rPr>
        <w:t xml:space="preserve">UNIVERSITY POLICY ON ACCOMMODATING STUDENTS WITH DISABILITIES: </w:t>
      </w:r>
      <w:r w:rsidRPr="00D954B1">
        <w:rPr>
          <w:rFonts w:asciiTheme="minorHAnsi" w:hAnsiTheme="minorHAnsi" w:cstheme="minorHAnsi"/>
        </w:rPr>
        <w:t xml:space="preserve">Students with disabilities who experience learning barriers and would like to request academic accommodations should connect with the Disability Resource Center. </w:t>
      </w:r>
      <w:hyperlink r:id="rId19" w:history="1">
        <w:r w:rsidRPr="00D954B1">
          <w:rPr>
            <w:rStyle w:val="Hyperlink"/>
            <w:rFonts w:asciiTheme="minorHAnsi" w:hAnsiTheme="minorHAnsi" w:cstheme="minorHAnsi"/>
            <w:color w:val="auto"/>
          </w:rPr>
          <w:t>Click here to get started with the Disability Resource Center</w:t>
        </w:r>
      </w:hyperlink>
      <w:r w:rsidRPr="00D954B1">
        <w:rPr>
          <w:rFonts w:asciiTheme="minorHAnsi" w:hAnsiTheme="minorHAnsi" w:cstheme="minorHAnsi"/>
        </w:rPr>
        <w:t>. It is important for students to share their accommodation letter with their instructor and discuss their access needs, as early as possible in the semester.</w:t>
      </w:r>
    </w:p>
    <w:p w14:paraId="4905BB47" w14:textId="77777777" w:rsidR="00D954B1" w:rsidRPr="00D954B1" w:rsidRDefault="00D954B1" w:rsidP="00D954B1">
      <w:pPr>
        <w:rPr>
          <w:rFonts w:asciiTheme="minorHAnsi" w:hAnsiTheme="minorHAnsi" w:cstheme="minorHAnsi"/>
        </w:rPr>
      </w:pPr>
      <w:r w:rsidRPr="00D954B1">
        <w:rPr>
          <w:rStyle w:val="Heading3Char"/>
          <w:rFonts w:asciiTheme="minorHAnsi" w:eastAsiaTheme="minorHAnsi" w:hAnsiTheme="minorHAnsi" w:cstheme="minorHAnsi"/>
          <w:color w:val="auto"/>
        </w:rPr>
        <w:t>UNIVERSITY POLICY ON ACADEMIC CONDUCT:</w:t>
      </w:r>
      <w:r w:rsidRPr="00D954B1">
        <w:rPr>
          <w:rFonts w:asciiTheme="minorHAnsi" w:hAnsiTheme="minorHAnsi" w:cstheme="minorHAnsi"/>
        </w:rPr>
        <w:t xml:space="preserve"> UF students are bound by </w:t>
      </w:r>
      <w:hyperlink r:id="rId20" w:history="1">
        <w:r w:rsidRPr="00D954B1">
          <w:rPr>
            <w:rStyle w:val="Hyperlink"/>
            <w:rFonts w:asciiTheme="minorHAnsi" w:hAnsiTheme="minorHAnsi" w:cstheme="minorHAnsi"/>
            <w:color w:val="auto"/>
          </w:rPr>
          <w:t>The Honor</w:t>
        </w:r>
      </w:hyperlink>
      <w:r w:rsidRPr="00D954B1">
        <w:rPr>
          <w:rFonts w:asciiTheme="minorHAnsi" w:hAnsiTheme="minorHAnsi" w:cstheme="minorHAnsi"/>
        </w:rPr>
        <w:t xml:space="preserve"> Pledge which states, “We, the members of the University of Florida community, pledge to hold ourselves and our peers to the highest standards of honesty and integrity by abiding by the Honor Code.”  On all work submitted for credit by students at the University of Florida, the following pledge is either required or implied: "On my honor, I have neither given nor received unauthorized aid in doing this assignment."  The Conduct Code specifies a number of behaviors that are in violation of this code and the possible sanctions. </w:t>
      </w:r>
      <w:hyperlink r:id="rId21" w:history="1">
        <w:r w:rsidRPr="00D954B1">
          <w:rPr>
            <w:rStyle w:val="Hyperlink"/>
            <w:rFonts w:asciiTheme="minorHAnsi" w:hAnsiTheme="minorHAnsi" w:cstheme="minorHAnsi"/>
            <w:color w:val="auto"/>
          </w:rPr>
          <w:t>Click here to read the Conduct Code process</w:t>
        </w:r>
      </w:hyperlink>
      <w:r w:rsidRPr="00D954B1">
        <w:rPr>
          <w:rFonts w:asciiTheme="minorHAnsi" w:hAnsiTheme="minorHAnsi" w:cstheme="minorHAnsi"/>
        </w:rPr>
        <w:t>.  Furthermore, you are obligated to report any condition that facilitates academic misconduct to appropriate personnel.  If you have any questions or concerns, please consult with the instructor in this class.</w:t>
      </w:r>
    </w:p>
    <w:p w14:paraId="02B68C74" w14:textId="1C7ABABC" w:rsidR="00D954B1" w:rsidRDefault="00D954B1" w:rsidP="00D954B1">
      <w:pPr>
        <w:rPr>
          <w:rFonts w:asciiTheme="minorHAnsi" w:hAnsiTheme="minorHAnsi" w:cstheme="minorHAnsi"/>
        </w:rPr>
      </w:pPr>
      <w:r w:rsidRPr="00D954B1">
        <w:rPr>
          <w:rStyle w:val="Heading3Char"/>
          <w:rFonts w:asciiTheme="minorHAnsi" w:eastAsiaTheme="minorHAnsi" w:hAnsiTheme="minorHAnsi" w:cstheme="minorHAnsi"/>
          <w:color w:val="auto"/>
        </w:rPr>
        <w:t>CLASS DEMEANOR OR NETIQUETTE:</w:t>
      </w:r>
      <w:r w:rsidRPr="00D954B1">
        <w:rPr>
          <w:rFonts w:asciiTheme="minorHAnsi" w:hAnsiTheme="minorHAnsi" w:cstheme="minorHAnsi"/>
        </w:rPr>
        <w:t xml:space="preserve"> All members of the class are expected to follow rules of common courtesy in all email messages, threaded discussions, </w:t>
      </w:r>
      <w:r w:rsidRPr="00D954B1">
        <w:rPr>
          <w:rFonts w:asciiTheme="minorHAnsi" w:hAnsiTheme="minorHAnsi" w:cstheme="minorHAnsi"/>
          <w:noProof/>
        </w:rPr>
        <w:t>and</w:t>
      </w:r>
      <w:r w:rsidRPr="00D954B1">
        <w:rPr>
          <w:rFonts w:asciiTheme="minorHAnsi" w:hAnsiTheme="minorHAnsi" w:cstheme="minorHAnsi"/>
        </w:rPr>
        <w:t xml:space="preserve"> chats. </w:t>
      </w:r>
    </w:p>
    <w:p w14:paraId="1AEB0C2E" w14:textId="3137AD24" w:rsidR="002709E7" w:rsidRDefault="00F91BF1" w:rsidP="00F91BF1">
      <w:pPr>
        <w:rPr>
          <w:rFonts w:asciiTheme="minorHAnsi" w:hAnsiTheme="minorHAnsi" w:cstheme="minorHAnsi"/>
        </w:rPr>
      </w:pPr>
      <w:r>
        <w:rPr>
          <w:rStyle w:val="Heading3Char"/>
          <w:rFonts w:asciiTheme="minorHAnsi" w:eastAsiaTheme="minorHAnsi" w:hAnsiTheme="minorHAnsi" w:cstheme="minorHAnsi"/>
          <w:color w:val="auto"/>
        </w:rPr>
        <w:t>UF EVALUATIONS PROCESS</w:t>
      </w:r>
      <w:r w:rsidR="002709E7" w:rsidRPr="00D954B1">
        <w:rPr>
          <w:rStyle w:val="Heading3Char"/>
          <w:rFonts w:asciiTheme="minorHAnsi" w:eastAsiaTheme="minorHAnsi" w:hAnsiTheme="minorHAnsi" w:cstheme="minorHAnsi"/>
          <w:color w:val="auto"/>
        </w:rPr>
        <w:t>:</w:t>
      </w:r>
      <w:r w:rsidR="002709E7" w:rsidRPr="00D954B1">
        <w:rPr>
          <w:rFonts w:asciiTheme="minorHAnsi" w:hAnsiTheme="minorHAnsi" w:cstheme="minorHAnsi"/>
        </w:rPr>
        <w:t xml:space="preserve"> </w:t>
      </w:r>
      <w:r w:rsidRPr="00F91BF1">
        <w:rPr>
          <w:rFonts w:asciiTheme="minorHAnsi" w:hAnsiTheme="minorHAnsi" w:cstheme="minorHAnsi"/>
        </w:rPr>
        <w:t>Students are expected to provide professional and respectful feedback on the quality of</w:t>
      </w:r>
      <w:r>
        <w:rPr>
          <w:rFonts w:asciiTheme="minorHAnsi" w:hAnsiTheme="minorHAnsi" w:cstheme="minorHAnsi"/>
        </w:rPr>
        <w:t xml:space="preserve"> </w:t>
      </w:r>
      <w:r w:rsidRPr="00F91BF1">
        <w:rPr>
          <w:rFonts w:asciiTheme="minorHAnsi" w:hAnsiTheme="minorHAnsi" w:cstheme="minorHAnsi"/>
        </w:rPr>
        <w:t>instruction in this course by completing course evaluations online via GatorEvals. Guidance</w:t>
      </w:r>
      <w:r>
        <w:rPr>
          <w:rFonts w:asciiTheme="minorHAnsi" w:hAnsiTheme="minorHAnsi" w:cstheme="minorHAnsi"/>
        </w:rPr>
        <w:t xml:space="preserve"> </w:t>
      </w:r>
      <w:r w:rsidRPr="00F91BF1">
        <w:rPr>
          <w:rFonts w:asciiTheme="minorHAnsi" w:hAnsiTheme="minorHAnsi" w:cstheme="minorHAnsi"/>
        </w:rPr>
        <w:t>on how to give feedback in a professional and respectful manner is available at</w:t>
      </w:r>
      <w:r>
        <w:rPr>
          <w:rFonts w:asciiTheme="minorHAnsi" w:hAnsiTheme="minorHAnsi" w:cstheme="minorHAnsi"/>
        </w:rPr>
        <w:t xml:space="preserve"> </w:t>
      </w:r>
      <w:r w:rsidRPr="00F91BF1">
        <w:rPr>
          <w:rFonts w:asciiTheme="minorHAnsi" w:hAnsiTheme="minorHAnsi" w:cstheme="minorHAnsi"/>
        </w:rPr>
        <w:t>https://gatorevals.aa.ufl.edu/students/. Students will be notified when the evaluation</w:t>
      </w:r>
      <w:r>
        <w:rPr>
          <w:rFonts w:asciiTheme="minorHAnsi" w:hAnsiTheme="minorHAnsi" w:cstheme="minorHAnsi"/>
        </w:rPr>
        <w:t xml:space="preserve"> </w:t>
      </w:r>
      <w:r w:rsidRPr="00F91BF1">
        <w:rPr>
          <w:rFonts w:asciiTheme="minorHAnsi" w:hAnsiTheme="minorHAnsi" w:cstheme="minorHAnsi"/>
        </w:rPr>
        <w:t>period opens and can complete evaluations through the email they receive from</w:t>
      </w:r>
      <w:r>
        <w:rPr>
          <w:rFonts w:asciiTheme="minorHAnsi" w:hAnsiTheme="minorHAnsi" w:cstheme="minorHAnsi"/>
        </w:rPr>
        <w:t xml:space="preserve"> </w:t>
      </w:r>
      <w:r w:rsidRPr="00F91BF1">
        <w:rPr>
          <w:rFonts w:asciiTheme="minorHAnsi" w:hAnsiTheme="minorHAnsi" w:cstheme="minorHAnsi"/>
        </w:rPr>
        <w:t>GatorEvals, in their Canvas course menu under GatorEvals, or</w:t>
      </w:r>
      <w:r>
        <w:rPr>
          <w:rFonts w:asciiTheme="minorHAnsi" w:hAnsiTheme="minorHAnsi" w:cstheme="minorHAnsi"/>
        </w:rPr>
        <w:t xml:space="preserve"> </w:t>
      </w:r>
      <w:r w:rsidRPr="00F91BF1">
        <w:rPr>
          <w:rFonts w:asciiTheme="minorHAnsi" w:hAnsiTheme="minorHAnsi" w:cstheme="minorHAnsi"/>
        </w:rPr>
        <w:t>via https://ufl.bluera.com/ufl/. Summaries of course evaluation results are available to</w:t>
      </w:r>
      <w:r>
        <w:rPr>
          <w:rFonts w:asciiTheme="minorHAnsi" w:hAnsiTheme="minorHAnsi" w:cstheme="minorHAnsi"/>
        </w:rPr>
        <w:t xml:space="preserve"> </w:t>
      </w:r>
      <w:r w:rsidRPr="00F91BF1">
        <w:rPr>
          <w:rFonts w:asciiTheme="minorHAnsi" w:hAnsiTheme="minorHAnsi" w:cstheme="minorHAnsi"/>
        </w:rPr>
        <w:t>students at https://gatorevals.aa.ufl.edu/public-results/.</w:t>
      </w:r>
    </w:p>
    <w:p w14:paraId="3036EC5F" w14:textId="77777777" w:rsidR="00D954B1" w:rsidRPr="00D954B1" w:rsidRDefault="00D954B1" w:rsidP="00D954B1">
      <w:pPr>
        <w:pStyle w:val="Heading2"/>
        <w:rPr>
          <w:rFonts w:asciiTheme="minorHAnsi" w:eastAsia="Calibri" w:hAnsiTheme="minorHAnsi" w:cstheme="minorHAnsi"/>
          <w:color w:val="auto"/>
        </w:rPr>
      </w:pPr>
      <w:r w:rsidRPr="00D954B1">
        <w:rPr>
          <w:rFonts w:asciiTheme="minorHAnsi" w:eastAsia="Calibri" w:hAnsiTheme="minorHAnsi" w:cstheme="minorHAnsi"/>
          <w:color w:val="auto"/>
        </w:rPr>
        <w:lastRenderedPageBreak/>
        <w:t>GETTING HELP:</w:t>
      </w:r>
    </w:p>
    <w:p w14:paraId="4616D520" w14:textId="77777777" w:rsidR="00D954B1" w:rsidRPr="00D954B1" w:rsidRDefault="00D954B1" w:rsidP="00D954B1">
      <w:pPr>
        <w:spacing w:before="120" w:after="120"/>
        <w:rPr>
          <w:rFonts w:asciiTheme="minorHAnsi" w:hAnsiTheme="minorHAnsi" w:cstheme="minorHAnsi"/>
          <w:i/>
          <w:iCs/>
        </w:rPr>
      </w:pPr>
      <w:r w:rsidRPr="00D954B1">
        <w:rPr>
          <w:rFonts w:asciiTheme="minorHAnsi" w:hAnsiTheme="minorHAnsi" w:cstheme="minorHAnsi"/>
          <w:i/>
          <w:iCs/>
        </w:rPr>
        <w:t xml:space="preserve">Health and Wellness </w:t>
      </w:r>
    </w:p>
    <w:p w14:paraId="74FB0A95"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t>U Matter, We Care</w:t>
      </w:r>
      <w:r w:rsidRPr="00D954B1">
        <w:rPr>
          <w:rFonts w:asciiTheme="minorHAnsi" w:hAnsiTheme="minorHAnsi" w:cstheme="minorHAnsi"/>
        </w:rPr>
        <w:t xml:space="preserve">: If you or someone you know is in distress, please contact </w:t>
      </w:r>
      <w:hyperlink r:id="rId22" w:history="1">
        <w:r w:rsidRPr="00D954B1">
          <w:rPr>
            <w:rStyle w:val="Hyperlink"/>
            <w:rFonts w:asciiTheme="minorHAnsi" w:hAnsiTheme="minorHAnsi" w:cstheme="minorHAnsi"/>
            <w:color w:val="auto"/>
          </w:rPr>
          <w:t>umatter@ufl.edu</w:t>
        </w:r>
      </w:hyperlink>
      <w:r w:rsidRPr="00D954B1">
        <w:rPr>
          <w:rFonts w:asciiTheme="minorHAnsi" w:hAnsiTheme="minorHAnsi" w:cstheme="minorHAnsi"/>
        </w:rPr>
        <w:t xml:space="preserve">, 352-392-1575, or visit </w:t>
      </w:r>
      <w:hyperlink r:id="rId23" w:history="1">
        <w:r w:rsidRPr="00D954B1">
          <w:rPr>
            <w:rStyle w:val="Hyperlink"/>
            <w:rFonts w:asciiTheme="minorHAnsi" w:hAnsiTheme="minorHAnsi" w:cstheme="minorHAnsi"/>
            <w:color w:val="auto"/>
          </w:rPr>
          <w:t>U Matter, We Care website</w:t>
        </w:r>
      </w:hyperlink>
      <w:r w:rsidRPr="00D954B1">
        <w:rPr>
          <w:rFonts w:asciiTheme="minorHAnsi" w:hAnsiTheme="minorHAnsi" w:cstheme="minorHAnsi"/>
        </w:rPr>
        <w:t xml:space="preserve"> to refer or report a concern and a team member will reach out to the student in distress. </w:t>
      </w:r>
    </w:p>
    <w:p w14:paraId="5DD1EDCA"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t>Counseling and Wellness Center</w:t>
      </w:r>
      <w:r w:rsidRPr="00D954B1">
        <w:rPr>
          <w:rFonts w:asciiTheme="minorHAnsi" w:hAnsiTheme="minorHAnsi" w:cstheme="minorHAnsi"/>
        </w:rPr>
        <w:t xml:space="preserve">: Visit the </w:t>
      </w:r>
      <w:hyperlink r:id="rId24" w:history="1">
        <w:r w:rsidRPr="00D954B1">
          <w:rPr>
            <w:rStyle w:val="Hyperlink"/>
            <w:rFonts w:asciiTheme="minorHAnsi" w:hAnsiTheme="minorHAnsi" w:cstheme="minorHAnsi"/>
            <w:color w:val="auto"/>
          </w:rPr>
          <w:t>Counseling and Wellness Center website</w:t>
        </w:r>
      </w:hyperlink>
      <w:r w:rsidRPr="00D954B1">
        <w:rPr>
          <w:rFonts w:asciiTheme="minorHAnsi" w:hAnsiTheme="minorHAnsi" w:cstheme="minorHAnsi"/>
        </w:rPr>
        <w:t xml:space="preserve"> or call 352-392-1575 for information on crisis services as well as non-crisis services. </w:t>
      </w:r>
    </w:p>
    <w:p w14:paraId="599C3B5E"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t>Student Health Care Center</w:t>
      </w:r>
      <w:r w:rsidRPr="00D954B1">
        <w:rPr>
          <w:rFonts w:asciiTheme="minorHAnsi" w:hAnsiTheme="minorHAnsi" w:cstheme="minorHAnsi"/>
        </w:rPr>
        <w:t xml:space="preserve">: Call 352-392-1161 for 24/7 information to help you find the care you need, or visit the </w:t>
      </w:r>
      <w:hyperlink r:id="rId25" w:history="1">
        <w:r w:rsidRPr="00D954B1">
          <w:rPr>
            <w:rStyle w:val="Hyperlink"/>
            <w:rFonts w:asciiTheme="minorHAnsi" w:hAnsiTheme="minorHAnsi" w:cstheme="minorHAnsi"/>
            <w:color w:val="auto"/>
          </w:rPr>
          <w:t>Student Health Care Center website</w:t>
        </w:r>
      </w:hyperlink>
      <w:r w:rsidRPr="00D954B1">
        <w:rPr>
          <w:rFonts w:asciiTheme="minorHAnsi" w:hAnsiTheme="minorHAnsi" w:cstheme="minorHAnsi"/>
        </w:rPr>
        <w:t xml:space="preserve">. </w:t>
      </w:r>
    </w:p>
    <w:p w14:paraId="599E6EF2"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t>University Police Department</w:t>
      </w:r>
      <w:r w:rsidRPr="00D954B1">
        <w:rPr>
          <w:rFonts w:asciiTheme="minorHAnsi" w:hAnsiTheme="minorHAnsi" w:cstheme="minorHAnsi"/>
        </w:rPr>
        <w:t xml:space="preserve">: Visit </w:t>
      </w:r>
      <w:hyperlink r:id="rId26" w:history="1">
        <w:r w:rsidRPr="00D954B1">
          <w:rPr>
            <w:rStyle w:val="Hyperlink"/>
            <w:rFonts w:asciiTheme="minorHAnsi" w:hAnsiTheme="minorHAnsi" w:cstheme="minorHAnsi"/>
            <w:color w:val="auto"/>
          </w:rPr>
          <w:t>UF Police Department website</w:t>
        </w:r>
      </w:hyperlink>
      <w:r w:rsidRPr="00D954B1">
        <w:rPr>
          <w:rFonts w:asciiTheme="minorHAnsi" w:hAnsiTheme="minorHAnsi" w:cstheme="minorHAnsi"/>
        </w:rPr>
        <w:t xml:space="preserve"> or call 352-392-1111 (or 9-1-1 for emergencies). </w:t>
      </w:r>
    </w:p>
    <w:p w14:paraId="2E132609"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t>UF Health Shands Emergency Room / Trauma Center</w:t>
      </w:r>
      <w:r w:rsidRPr="00D954B1">
        <w:rPr>
          <w:rFonts w:asciiTheme="minorHAnsi" w:hAnsiTheme="minorHAnsi" w:cstheme="minorHAnsi"/>
        </w:rPr>
        <w:t xml:space="preserve">: For immediate medical care call 352-733-0111 or go to the emergency room at 1515 SW Archer Road, Gainesville, FL 32608; Visit the </w:t>
      </w:r>
      <w:hyperlink r:id="rId27" w:history="1">
        <w:r w:rsidRPr="00D954B1">
          <w:rPr>
            <w:rStyle w:val="Hyperlink"/>
            <w:rFonts w:asciiTheme="minorHAnsi" w:hAnsiTheme="minorHAnsi" w:cstheme="minorHAnsi"/>
            <w:color w:val="auto"/>
          </w:rPr>
          <w:t>UF Health Emergency Room and Trauma Center website</w:t>
        </w:r>
      </w:hyperlink>
      <w:r w:rsidRPr="00D954B1">
        <w:rPr>
          <w:rFonts w:asciiTheme="minorHAnsi" w:hAnsiTheme="minorHAnsi" w:cstheme="minorHAnsi"/>
        </w:rPr>
        <w:t xml:space="preserve">. </w:t>
      </w:r>
    </w:p>
    <w:p w14:paraId="1B13A465" w14:textId="1D44FEE8" w:rsidR="002709E7" w:rsidRPr="00D954B1" w:rsidRDefault="00D954B1" w:rsidP="002709E7">
      <w:pPr>
        <w:spacing w:before="120" w:after="120"/>
        <w:ind w:left="360"/>
        <w:rPr>
          <w:rFonts w:asciiTheme="minorHAnsi" w:hAnsiTheme="minorHAnsi" w:cstheme="minorHAnsi"/>
        </w:rPr>
      </w:pPr>
      <w:r w:rsidRPr="00D954B1">
        <w:rPr>
          <w:rFonts w:asciiTheme="minorHAnsi" w:hAnsiTheme="minorHAnsi" w:cstheme="minorHAnsi"/>
          <w:i/>
          <w:iCs/>
        </w:rPr>
        <w:t>GatorWell Health Promotion Services</w:t>
      </w:r>
      <w:r w:rsidRPr="00D954B1">
        <w:rPr>
          <w:rFonts w:asciiTheme="minorHAnsi" w:hAnsiTheme="minorHAnsi" w:cstheme="minorHAnsi"/>
        </w:rPr>
        <w:t xml:space="preserve">: For prevention services focused on optimal wellbeing, including Wellness Coaching for Academic Success, visit the </w:t>
      </w:r>
      <w:hyperlink r:id="rId28" w:history="1">
        <w:r w:rsidRPr="00D954B1">
          <w:rPr>
            <w:rStyle w:val="Hyperlink"/>
            <w:rFonts w:asciiTheme="minorHAnsi" w:hAnsiTheme="minorHAnsi" w:cstheme="minorHAnsi"/>
            <w:color w:val="auto"/>
          </w:rPr>
          <w:t>GatorWell website</w:t>
        </w:r>
      </w:hyperlink>
      <w:r w:rsidRPr="00D954B1">
        <w:rPr>
          <w:rFonts w:asciiTheme="minorHAnsi" w:hAnsiTheme="minorHAnsi" w:cstheme="minorHAnsi"/>
        </w:rPr>
        <w:t xml:space="preserve"> or call 352-273-4450. </w:t>
      </w:r>
    </w:p>
    <w:p w14:paraId="358079BB" w14:textId="77777777" w:rsidR="00D954B1" w:rsidRPr="00D954B1" w:rsidRDefault="00D954B1" w:rsidP="00D954B1">
      <w:pPr>
        <w:spacing w:before="120" w:after="120"/>
        <w:rPr>
          <w:rFonts w:asciiTheme="minorHAnsi" w:hAnsiTheme="minorHAnsi" w:cstheme="minorHAnsi"/>
          <w:i/>
          <w:iCs/>
        </w:rPr>
      </w:pPr>
      <w:r w:rsidRPr="00D954B1">
        <w:rPr>
          <w:rFonts w:asciiTheme="minorHAnsi" w:hAnsiTheme="minorHAnsi" w:cstheme="minorHAnsi"/>
          <w:i/>
          <w:iCs/>
        </w:rPr>
        <w:t xml:space="preserve">Academic Resources </w:t>
      </w:r>
    </w:p>
    <w:p w14:paraId="1CCAD7D9"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t>E-learning technical support</w:t>
      </w:r>
      <w:r w:rsidRPr="00D954B1">
        <w:rPr>
          <w:rFonts w:asciiTheme="minorHAnsi" w:hAnsiTheme="minorHAnsi" w:cstheme="minorHAnsi"/>
        </w:rPr>
        <w:t xml:space="preserve">: </w:t>
      </w:r>
      <w:r w:rsidRPr="00D954B1">
        <w:rPr>
          <w:rFonts w:asciiTheme="minorHAnsi" w:eastAsia="Calibri" w:hAnsiTheme="minorHAnsi" w:cstheme="minorHAnsi"/>
        </w:rPr>
        <w:t xml:space="preserve">For issues with technical difficulties for Canvas, please contact the </w:t>
      </w:r>
      <w:hyperlink r:id="rId29" w:history="1">
        <w:r w:rsidRPr="00D954B1">
          <w:rPr>
            <w:rStyle w:val="Hyperlink"/>
            <w:rFonts w:asciiTheme="minorHAnsi" w:eastAsia="Calibri" w:hAnsiTheme="minorHAnsi" w:cstheme="minorHAnsi"/>
            <w:color w:val="auto"/>
          </w:rPr>
          <w:t>UF Computing Help Desk</w:t>
        </w:r>
      </w:hyperlink>
      <w:r w:rsidRPr="00D954B1">
        <w:rPr>
          <w:rFonts w:asciiTheme="minorHAnsi" w:hAnsiTheme="minorHAnsi" w:cstheme="minorHAnsi"/>
        </w:rPr>
        <w:t xml:space="preserve"> at 352-392-4357 or via e-mail at </w:t>
      </w:r>
      <w:hyperlink r:id="rId30" w:history="1">
        <w:r w:rsidRPr="00D954B1">
          <w:rPr>
            <w:rStyle w:val="Hyperlink"/>
            <w:rFonts w:asciiTheme="minorHAnsi" w:hAnsiTheme="minorHAnsi" w:cstheme="minorHAnsi"/>
            <w:color w:val="auto"/>
          </w:rPr>
          <w:t>helpdesk@ufl.edu</w:t>
        </w:r>
      </w:hyperlink>
      <w:r w:rsidRPr="00D954B1">
        <w:rPr>
          <w:rFonts w:asciiTheme="minorHAnsi" w:hAnsiTheme="minorHAnsi" w:cstheme="minorHAnsi"/>
        </w:rPr>
        <w:t xml:space="preserve">. </w:t>
      </w:r>
      <w:r w:rsidRPr="00D954B1">
        <w:rPr>
          <w:rFonts w:asciiTheme="minorHAnsi" w:eastAsia="Calibri" w:hAnsiTheme="minorHAnsi" w:cstheme="minorHAnsi"/>
        </w:rPr>
        <w:t xml:space="preserve">Any requests for </w:t>
      </w:r>
      <w:r w:rsidRPr="00D954B1">
        <w:rPr>
          <w:rFonts w:asciiTheme="minorHAnsi" w:hAnsiTheme="minorHAnsi" w:cstheme="minorHAnsi"/>
        </w:rPr>
        <w:t>make</w:t>
      </w:r>
      <w:r w:rsidRPr="00D954B1">
        <w:rPr>
          <w:rFonts w:asciiTheme="minorHAnsi" w:eastAsia="Calibri" w:hAnsiTheme="minorHAnsi" w:cstheme="minorHAnsi"/>
        </w:rPr>
        <w:t xml:space="preserve">-ups due to technical issues MUST </w:t>
      </w:r>
      <w:r w:rsidRPr="00D954B1">
        <w:rPr>
          <w:rFonts w:asciiTheme="minorHAnsi" w:eastAsia="Calibri" w:hAnsiTheme="minorHAnsi" w:cstheme="minorHAnsi"/>
          <w:noProof/>
        </w:rPr>
        <w:t>be accompanied</w:t>
      </w:r>
      <w:r w:rsidRPr="00D954B1">
        <w:rPr>
          <w:rFonts w:asciiTheme="minorHAnsi" w:eastAsia="Calibri" w:hAnsiTheme="minorHAnsi" w:cstheme="minorHAnsi"/>
        </w:rPr>
        <w:t xml:space="preserve"> by the ticket number received from the Help Desk when the problem </w:t>
      </w:r>
      <w:r w:rsidRPr="00D954B1">
        <w:rPr>
          <w:rFonts w:asciiTheme="minorHAnsi" w:eastAsia="Calibri" w:hAnsiTheme="minorHAnsi" w:cstheme="minorHAnsi"/>
          <w:noProof/>
        </w:rPr>
        <w:t>was reported</w:t>
      </w:r>
      <w:r w:rsidRPr="00D954B1">
        <w:rPr>
          <w:rFonts w:asciiTheme="minorHAnsi" w:eastAsia="Calibri" w:hAnsiTheme="minorHAnsi" w:cstheme="minorHAnsi"/>
        </w:rPr>
        <w:t xml:space="preserve"> to them. The ticket number will document the time and date of the problem. You MUST e-mail your instructor within 24 hours of the technical difficulty if you wish to request a make-up.</w:t>
      </w:r>
    </w:p>
    <w:p w14:paraId="2CC75C4D" w14:textId="77777777" w:rsidR="00D954B1" w:rsidRPr="00D954B1" w:rsidRDefault="00000000" w:rsidP="00D954B1">
      <w:pPr>
        <w:spacing w:before="120" w:after="120"/>
        <w:ind w:left="360"/>
        <w:rPr>
          <w:rFonts w:asciiTheme="minorHAnsi" w:hAnsiTheme="minorHAnsi" w:cstheme="minorHAnsi"/>
        </w:rPr>
      </w:pPr>
      <w:hyperlink r:id="rId31" w:history="1">
        <w:r w:rsidR="00D954B1" w:rsidRPr="00D954B1">
          <w:rPr>
            <w:rStyle w:val="Hyperlink"/>
            <w:rFonts w:asciiTheme="minorHAnsi" w:hAnsiTheme="minorHAnsi" w:cstheme="minorHAnsi"/>
            <w:color w:val="auto"/>
          </w:rPr>
          <w:t>Career Connections Center</w:t>
        </w:r>
      </w:hyperlink>
      <w:r w:rsidR="00D954B1" w:rsidRPr="00D954B1">
        <w:rPr>
          <w:rFonts w:asciiTheme="minorHAnsi" w:hAnsiTheme="minorHAnsi" w:cstheme="minorHAnsi"/>
        </w:rPr>
        <w:t xml:space="preserve">: Reitz Union Suite 1300, 352-392-1601. Career assistance and counseling services. </w:t>
      </w:r>
    </w:p>
    <w:p w14:paraId="772CBFD9" w14:textId="77777777" w:rsidR="00D954B1" w:rsidRPr="00D954B1" w:rsidRDefault="00000000" w:rsidP="00D954B1">
      <w:pPr>
        <w:spacing w:before="120" w:after="120"/>
        <w:ind w:left="360"/>
        <w:rPr>
          <w:rFonts w:asciiTheme="minorHAnsi" w:hAnsiTheme="minorHAnsi" w:cstheme="minorHAnsi"/>
        </w:rPr>
      </w:pPr>
      <w:hyperlink r:id="rId32" w:history="1">
        <w:r w:rsidR="00D954B1" w:rsidRPr="00D954B1">
          <w:rPr>
            <w:rStyle w:val="Hyperlink"/>
            <w:rFonts w:asciiTheme="minorHAnsi" w:hAnsiTheme="minorHAnsi" w:cstheme="minorHAnsi"/>
            <w:color w:val="auto"/>
          </w:rPr>
          <w:t>Library Support</w:t>
        </w:r>
      </w:hyperlink>
      <w:r w:rsidR="00D954B1" w:rsidRPr="00D954B1">
        <w:rPr>
          <w:rFonts w:asciiTheme="minorHAnsi" w:hAnsiTheme="minorHAnsi" w:cstheme="minorHAnsi"/>
        </w:rPr>
        <w:t xml:space="preserve">: Various ways to receive assistance with respect to using the libraries or finding resources. </w:t>
      </w:r>
    </w:p>
    <w:p w14:paraId="0AC8EBC9" w14:textId="77777777" w:rsidR="00D954B1" w:rsidRPr="00D954B1" w:rsidRDefault="00000000" w:rsidP="00D954B1">
      <w:pPr>
        <w:spacing w:before="120" w:after="120"/>
        <w:ind w:left="360"/>
        <w:rPr>
          <w:rFonts w:asciiTheme="minorHAnsi" w:hAnsiTheme="minorHAnsi" w:cstheme="minorHAnsi"/>
        </w:rPr>
      </w:pPr>
      <w:hyperlink r:id="rId33" w:history="1">
        <w:r w:rsidR="00D954B1" w:rsidRPr="00D954B1">
          <w:rPr>
            <w:rStyle w:val="Hyperlink"/>
            <w:rFonts w:asciiTheme="minorHAnsi" w:hAnsiTheme="minorHAnsi" w:cstheme="minorHAnsi"/>
            <w:color w:val="auto"/>
          </w:rPr>
          <w:t>Teaching Center</w:t>
        </w:r>
      </w:hyperlink>
      <w:r w:rsidR="00D954B1" w:rsidRPr="00D954B1">
        <w:rPr>
          <w:rFonts w:asciiTheme="minorHAnsi" w:hAnsiTheme="minorHAnsi" w:cstheme="minorHAnsi"/>
        </w:rPr>
        <w:t xml:space="preserve">: Broward Hall, 352-392-2010 or to make an appointment 352- 392-6420. General study skills and tutoring. </w:t>
      </w:r>
    </w:p>
    <w:p w14:paraId="590A2C8C" w14:textId="77777777" w:rsidR="00D954B1" w:rsidRPr="00D954B1" w:rsidRDefault="00000000" w:rsidP="00D954B1">
      <w:pPr>
        <w:spacing w:before="120" w:after="120"/>
        <w:ind w:left="360"/>
        <w:rPr>
          <w:rFonts w:asciiTheme="minorHAnsi" w:hAnsiTheme="minorHAnsi" w:cstheme="minorHAnsi"/>
        </w:rPr>
      </w:pPr>
      <w:hyperlink r:id="rId34" w:history="1">
        <w:r w:rsidR="00D954B1" w:rsidRPr="00D954B1">
          <w:rPr>
            <w:rStyle w:val="Hyperlink"/>
            <w:rFonts w:asciiTheme="minorHAnsi" w:hAnsiTheme="minorHAnsi" w:cstheme="minorHAnsi"/>
            <w:color w:val="auto"/>
          </w:rPr>
          <w:t>Writing Studio</w:t>
        </w:r>
      </w:hyperlink>
      <w:r w:rsidR="00D954B1" w:rsidRPr="00D954B1">
        <w:rPr>
          <w:rFonts w:asciiTheme="minorHAnsi" w:hAnsiTheme="minorHAnsi" w:cstheme="minorHAnsi"/>
        </w:rPr>
        <w:t xml:space="preserve">: 2215 Turlington Hall, 352-846-1138. Help brainstorming, formatting, and writing papers. </w:t>
      </w:r>
    </w:p>
    <w:p w14:paraId="765BEF57"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lastRenderedPageBreak/>
        <w:t>Student Complaints On-Campus</w:t>
      </w:r>
      <w:r w:rsidRPr="00D954B1">
        <w:rPr>
          <w:rFonts w:asciiTheme="minorHAnsi" w:hAnsiTheme="minorHAnsi" w:cstheme="minorHAnsi"/>
        </w:rPr>
        <w:t xml:space="preserve">: Visit the </w:t>
      </w:r>
      <w:hyperlink r:id="rId35" w:history="1">
        <w:r w:rsidRPr="00D954B1">
          <w:rPr>
            <w:rStyle w:val="Hyperlink"/>
            <w:rFonts w:asciiTheme="minorHAnsi" w:hAnsiTheme="minorHAnsi" w:cstheme="minorHAnsi"/>
            <w:color w:val="auto"/>
          </w:rPr>
          <w:t>Student Honor Code and Student Conduct Code webpage</w:t>
        </w:r>
      </w:hyperlink>
      <w:r w:rsidRPr="00D954B1">
        <w:rPr>
          <w:rFonts w:asciiTheme="minorHAnsi" w:hAnsiTheme="minorHAnsi" w:cstheme="minorHAnsi"/>
        </w:rPr>
        <w:t xml:space="preserve"> for more information. </w:t>
      </w:r>
    </w:p>
    <w:p w14:paraId="3FF9DFCE" w14:textId="77777777" w:rsidR="00D954B1" w:rsidRPr="00D954B1" w:rsidRDefault="00D954B1" w:rsidP="00D954B1">
      <w:pPr>
        <w:spacing w:before="120" w:after="120"/>
        <w:ind w:left="360"/>
        <w:rPr>
          <w:rFonts w:asciiTheme="minorHAnsi" w:hAnsiTheme="minorHAnsi" w:cstheme="minorHAnsi"/>
        </w:rPr>
      </w:pPr>
      <w:r w:rsidRPr="00D954B1">
        <w:rPr>
          <w:rFonts w:asciiTheme="minorHAnsi" w:hAnsiTheme="minorHAnsi" w:cstheme="minorHAnsi"/>
          <w:i/>
          <w:iCs/>
        </w:rPr>
        <w:t>On-Line Students Complaints</w:t>
      </w:r>
      <w:r w:rsidRPr="00D954B1">
        <w:rPr>
          <w:rFonts w:asciiTheme="minorHAnsi" w:hAnsiTheme="minorHAnsi" w:cstheme="minorHAnsi"/>
        </w:rPr>
        <w:t xml:space="preserve">: View the </w:t>
      </w:r>
      <w:hyperlink r:id="rId36" w:history="1">
        <w:r w:rsidRPr="00D954B1">
          <w:rPr>
            <w:rStyle w:val="Hyperlink"/>
            <w:rFonts w:asciiTheme="minorHAnsi" w:hAnsiTheme="minorHAnsi" w:cstheme="minorHAnsi"/>
            <w:color w:val="auto"/>
          </w:rPr>
          <w:t>Distance Learning Student Complaint Process</w:t>
        </w:r>
      </w:hyperlink>
      <w:r w:rsidRPr="00D954B1">
        <w:rPr>
          <w:rFonts w:asciiTheme="minorHAnsi" w:hAnsiTheme="minorHAnsi" w:cstheme="minorHAnsi"/>
        </w:rPr>
        <w:t>.</w:t>
      </w:r>
    </w:p>
    <w:p w14:paraId="7A6FC862" w14:textId="77777777" w:rsidR="00BA7ACC" w:rsidRDefault="00BA7ACC" w:rsidP="002E0FE8">
      <w:pPr>
        <w:rPr>
          <w:rFonts w:asciiTheme="minorHAnsi" w:hAnsiTheme="minorHAnsi" w:cstheme="minorHAnsi"/>
          <w:iCs/>
        </w:rPr>
      </w:pPr>
    </w:p>
    <w:p w14:paraId="685ED7C0" w14:textId="77777777" w:rsidR="00BA7ACC" w:rsidRPr="00F7643D" w:rsidRDefault="00BA7ACC" w:rsidP="002E0FE8">
      <w:pPr>
        <w:rPr>
          <w:rFonts w:asciiTheme="minorHAnsi" w:hAnsiTheme="minorHAnsi" w:cstheme="minorHAnsi"/>
          <w:iCs/>
        </w:rPr>
      </w:pPr>
    </w:p>
    <w:sectPr w:rsidR="00BA7ACC" w:rsidRPr="00F7643D" w:rsidSect="00111F15">
      <w:footerReference w:type="default" r:id="rId37"/>
      <w:headerReference w:type="first" r:id="rId3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FFA73" w14:textId="77777777" w:rsidR="00111F15" w:rsidRDefault="00111F15" w:rsidP="00307520">
      <w:pPr>
        <w:spacing w:after="0" w:line="240" w:lineRule="auto"/>
      </w:pPr>
      <w:r>
        <w:separator/>
      </w:r>
    </w:p>
  </w:endnote>
  <w:endnote w:type="continuationSeparator" w:id="0">
    <w:p w14:paraId="2C2FA661" w14:textId="77777777" w:rsidR="00111F15" w:rsidRDefault="00111F15" w:rsidP="00307520">
      <w:pPr>
        <w:spacing w:after="0" w:line="240" w:lineRule="auto"/>
      </w:pPr>
      <w:r>
        <w:continuationSeparator/>
      </w:r>
    </w:p>
  </w:endnote>
  <w:endnote w:type="continuationNotice" w:id="1">
    <w:p w14:paraId="3CFCC5D4" w14:textId="77777777" w:rsidR="00111F15" w:rsidRDefault="00111F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6399336"/>
      <w:docPartObj>
        <w:docPartGallery w:val="Page Numbers (Bottom of Page)"/>
        <w:docPartUnique/>
      </w:docPartObj>
    </w:sdtPr>
    <w:sdtEndPr>
      <w:rPr>
        <w:noProof/>
      </w:rPr>
    </w:sdtEndPr>
    <w:sdtContent>
      <w:p w14:paraId="51F19AE7" w14:textId="616FE5BC" w:rsidR="00BA7ACC" w:rsidRDefault="00BA7A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BA30DC" w14:textId="77777777" w:rsidR="008C3871" w:rsidRDefault="008C3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32EAA" w14:textId="77777777" w:rsidR="00111F15" w:rsidRDefault="00111F15" w:rsidP="00307520">
      <w:pPr>
        <w:spacing w:after="0" w:line="240" w:lineRule="auto"/>
      </w:pPr>
      <w:r>
        <w:separator/>
      </w:r>
    </w:p>
  </w:footnote>
  <w:footnote w:type="continuationSeparator" w:id="0">
    <w:p w14:paraId="5A69B45D" w14:textId="77777777" w:rsidR="00111F15" w:rsidRDefault="00111F15" w:rsidP="00307520">
      <w:pPr>
        <w:spacing w:after="0" w:line="240" w:lineRule="auto"/>
      </w:pPr>
      <w:r>
        <w:continuationSeparator/>
      </w:r>
    </w:p>
  </w:footnote>
  <w:footnote w:type="continuationNotice" w:id="1">
    <w:p w14:paraId="404D6829" w14:textId="77777777" w:rsidR="00111F15" w:rsidRDefault="00111F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58004" w14:textId="09592569" w:rsidR="00EB43C7" w:rsidRDefault="00EB43C7" w:rsidP="00EB43C7">
    <w:pPr>
      <w:pStyle w:val="Heading1"/>
      <w:spacing w:before="0"/>
    </w:pPr>
    <w:r w:rsidRPr="00592D48">
      <w:rPr>
        <w:caps w:val="0"/>
        <w:sz w:val="30"/>
        <w:szCs w:val="30"/>
      </w:rPr>
      <w:t>GEO3452: INTRODUCTION TO MEDICAL GEOGRAPHY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75C0B"/>
    <w:multiLevelType w:val="hybridMultilevel"/>
    <w:tmpl w:val="000E558C"/>
    <w:lvl w:ilvl="0" w:tplc="731694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5343F8"/>
    <w:multiLevelType w:val="hybridMultilevel"/>
    <w:tmpl w:val="E73C915A"/>
    <w:lvl w:ilvl="0" w:tplc="C67039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12219"/>
    <w:multiLevelType w:val="hybridMultilevel"/>
    <w:tmpl w:val="89AE4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3C536D"/>
    <w:multiLevelType w:val="hybridMultilevel"/>
    <w:tmpl w:val="53DEF81C"/>
    <w:lvl w:ilvl="0" w:tplc="AD7E6E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3147">
    <w:abstractNumId w:val="3"/>
  </w:num>
  <w:num w:numId="2" w16cid:durableId="859666925">
    <w:abstractNumId w:val="0"/>
  </w:num>
  <w:num w:numId="3" w16cid:durableId="1526820156">
    <w:abstractNumId w:val="1"/>
  </w:num>
  <w:num w:numId="4" w16cid:durableId="2047484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871"/>
    <w:rsid w:val="00051575"/>
    <w:rsid w:val="00052949"/>
    <w:rsid w:val="00071AA2"/>
    <w:rsid w:val="000874F3"/>
    <w:rsid w:val="00095756"/>
    <w:rsid w:val="000A63AB"/>
    <w:rsid w:val="000E2B03"/>
    <w:rsid w:val="000F3F57"/>
    <w:rsid w:val="000F5E26"/>
    <w:rsid w:val="00111F15"/>
    <w:rsid w:val="00121D04"/>
    <w:rsid w:val="00132FA3"/>
    <w:rsid w:val="00165624"/>
    <w:rsid w:val="00181749"/>
    <w:rsid w:val="001905E3"/>
    <w:rsid w:val="001B1A59"/>
    <w:rsid w:val="001B3806"/>
    <w:rsid w:val="001C43EE"/>
    <w:rsid w:val="001C69E8"/>
    <w:rsid w:val="001D1FC9"/>
    <w:rsid w:val="001E01B1"/>
    <w:rsid w:val="00215524"/>
    <w:rsid w:val="00225F3C"/>
    <w:rsid w:val="00227A8B"/>
    <w:rsid w:val="002364D2"/>
    <w:rsid w:val="00241BC4"/>
    <w:rsid w:val="00241ED4"/>
    <w:rsid w:val="00244E6F"/>
    <w:rsid w:val="002709E7"/>
    <w:rsid w:val="00271A97"/>
    <w:rsid w:val="002B47C5"/>
    <w:rsid w:val="002C0218"/>
    <w:rsid w:val="002D226B"/>
    <w:rsid w:val="002D54F9"/>
    <w:rsid w:val="002D7508"/>
    <w:rsid w:val="002E0FE8"/>
    <w:rsid w:val="00307520"/>
    <w:rsid w:val="00311FB9"/>
    <w:rsid w:val="00364C84"/>
    <w:rsid w:val="00374CFF"/>
    <w:rsid w:val="00392AB6"/>
    <w:rsid w:val="003B10B1"/>
    <w:rsid w:val="003B3F1D"/>
    <w:rsid w:val="003B530E"/>
    <w:rsid w:val="003B6BA6"/>
    <w:rsid w:val="003E20CE"/>
    <w:rsid w:val="004165B8"/>
    <w:rsid w:val="00437331"/>
    <w:rsid w:val="00447370"/>
    <w:rsid w:val="00497429"/>
    <w:rsid w:val="004A192C"/>
    <w:rsid w:val="004C04BE"/>
    <w:rsid w:val="004E6687"/>
    <w:rsid w:val="0050119D"/>
    <w:rsid w:val="00502CF2"/>
    <w:rsid w:val="00524EB3"/>
    <w:rsid w:val="00531402"/>
    <w:rsid w:val="005557E8"/>
    <w:rsid w:val="005A74E1"/>
    <w:rsid w:val="005B42AC"/>
    <w:rsid w:val="005D1C72"/>
    <w:rsid w:val="006208DD"/>
    <w:rsid w:val="00641C0E"/>
    <w:rsid w:val="006549D3"/>
    <w:rsid w:val="00680F48"/>
    <w:rsid w:val="006B5622"/>
    <w:rsid w:val="006E65AF"/>
    <w:rsid w:val="006E7625"/>
    <w:rsid w:val="00700291"/>
    <w:rsid w:val="00704A34"/>
    <w:rsid w:val="00744D27"/>
    <w:rsid w:val="00775D63"/>
    <w:rsid w:val="007F7446"/>
    <w:rsid w:val="008026AA"/>
    <w:rsid w:val="008431AB"/>
    <w:rsid w:val="00872C1C"/>
    <w:rsid w:val="0089101A"/>
    <w:rsid w:val="008A6438"/>
    <w:rsid w:val="008C3871"/>
    <w:rsid w:val="00903EDB"/>
    <w:rsid w:val="009137A2"/>
    <w:rsid w:val="0093159F"/>
    <w:rsid w:val="0095312E"/>
    <w:rsid w:val="00990BAF"/>
    <w:rsid w:val="009A3FC6"/>
    <w:rsid w:val="009A444F"/>
    <w:rsid w:val="009D4F1D"/>
    <w:rsid w:val="009E7E4F"/>
    <w:rsid w:val="009F716D"/>
    <w:rsid w:val="00A0716F"/>
    <w:rsid w:val="00A352AC"/>
    <w:rsid w:val="00A53530"/>
    <w:rsid w:val="00A8108C"/>
    <w:rsid w:val="00A920ED"/>
    <w:rsid w:val="00A979DF"/>
    <w:rsid w:val="00AC0A3B"/>
    <w:rsid w:val="00AF15EB"/>
    <w:rsid w:val="00B4317F"/>
    <w:rsid w:val="00B4445F"/>
    <w:rsid w:val="00B97F21"/>
    <w:rsid w:val="00BA7ACC"/>
    <w:rsid w:val="00BE2E36"/>
    <w:rsid w:val="00C0017E"/>
    <w:rsid w:val="00C0440E"/>
    <w:rsid w:val="00C125DA"/>
    <w:rsid w:val="00C14988"/>
    <w:rsid w:val="00C22398"/>
    <w:rsid w:val="00C25C19"/>
    <w:rsid w:val="00C35CCF"/>
    <w:rsid w:val="00C6711A"/>
    <w:rsid w:val="00C83E55"/>
    <w:rsid w:val="00D23512"/>
    <w:rsid w:val="00D30E53"/>
    <w:rsid w:val="00D36AA5"/>
    <w:rsid w:val="00D3703C"/>
    <w:rsid w:val="00D47D60"/>
    <w:rsid w:val="00D76402"/>
    <w:rsid w:val="00D92B9C"/>
    <w:rsid w:val="00D954B1"/>
    <w:rsid w:val="00D957CC"/>
    <w:rsid w:val="00DD6B91"/>
    <w:rsid w:val="00E50A81"/>
    <w:rsid w:val="00E60A4F"/>
    <w:rsid w:val="00E76FC2"/>
    <w:rsid w:val="00E77B28"/>
    <w:rsid w:val="00EB43C7"/>
    <w:rsid w:val="00EB684F"/>
    <w:rsid w:val="00EC5548"/>
    <w:rsid w:val="00EE1D04"/>
    <w:rsid w:val="00F00BEE"/>
    <w:rsid w:val="00F40221"/>
    <w:rsid w:val="00F657F8"/>
    <w:rsid w:val="00F7643D"/>
    <w:rsid w:val="00F84CDD"/>
    <w:rsid w:val="00F91BF1"/>
    <w:rsid w:val="00F93660"/>
    <w:rsid w:val="00FC6B7A"/>
    <w:rsid w:val="00FE6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79B1C"/>
  <w15:chartTrackingRefBased/>
  <w15:docId w15:val="{5FC916CC-A2A2-44F3-BF4A-385D7C66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871"/>
    <w:pPr>
      <w:pBdr>
        <w:top w:val="single" w:sz="24" w:space="0" w:color="066A62"/>
        <w:left w:val="single" w:sz="24" w:space="0" w:color="066A62"/>
        <w:bottom w:val="single" w:sz="24" w:space="0" w:color="066A62"/>
        <w:right w:val="single" w:sz="24" w:space="0" w:color="066A62"/>
      </w:pBdr>
      <w:shd w:val="clear" w:color="auto" w:fill="066A62"/>
      <w:spacing w:before="200" w:after="0" w:line="276" w:lineRule="auto"/>
      <w:outlineLvl w:val="0"/>
    </w:pPr>
    <w:rPr>
      <w:rFonts w:ascii="Arial" w:eastAsia="Times New Roman" w:hAnsi="Arial"/>
      <w:b/>
      <w:bCs/>
      <w:caps/>
      <w:color w:val="FFFFFF"/>
      <w:spacing w:val="15"/>
      <w:kern w:val="0"/>
      <w:sz w:val="32"/>
      <w14:ligatures w14:val="none"/>
    </w:rPr>
  </w:style>
  <w:style w:type="paragraph" w:styleId="Heading2">
    <w:name w:val="heading 2"/>
    <w:basedOn w:val="Normal"/>
    <w:next w:val="Normal"/>
    <w:link w:val="Heading2Char"/>
    <w:uiPriority w:val="9"/>
    <w:unhideWhenUsed/>
    <w:qFormat/>
    <w:rsid w:val="008C38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C387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8C387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871"/>
    <w:rPr>
      <w:rFonts w:ascii="Arial" w:eastAsia="Times New Roman" w:hAnsi="Arial"/>
      <w:b/>
      <w:bCs/>
      <w:caps/>
      <w:color w:val="FFFFFF"/>
      <w:spacing w:val="15"/>
      <w:kern w:val="0"/>
      <w:sz w:val="32"/>
      <w:shd w:val="clear" w:color="auto" w:fill="066A62"/>
      <w14:ligatures w14:val="none"/>
    </w:rPr>
  </w:style>
  <w:style w:type="paragraph" w:styleId="ListParagraph">
    <w:name w:val="List Paragraph"/>
    <w:basedOn w:val="Normal"/>
    <w:uiPriority w:val="34"/>
    <w:qFormat/>
    <w:rsid w:val="008C3871"/>
    <w:pPr>
      <w:ind w:left="720"/>
      <w:contextualSpacing/>
    </w:pPr>
  </w:style>
  <w:style w:type="paragraph" w:styleId="Title">
    <w:name w:val="Title"/>
    <w:basedOn w:val="Normal"/>
    <w:next w:val="Normal"/>
    <w:link w:val="TitleChar"/>
    <w:uiPriority w:val="10"/>
    <w:qFormat/>
    <w:rsid w:val="008C38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87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C387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C3871"/>
    <w:rPr>
      <w:rFonts w:asciiTheme="majorHAnsi" w:eastAsiaTheme="majorEastAsia" w:hAnsiTheme="majorHAnsi" w:cstheme="majorBidi"/>
      <w:color w:val="1F3763" w:themeColor="accent1" w:themeShade="7F"/>
      <w:szCs w:val="24"/>
    </w:rPr>
  </w:style>
  <w:style w:type="table" w:styleId="TableGrid">
    <w:name w:val="Table Grid"/>
    <w:basedOn w:val="TableNormal"/>
    <w:rsid w:val="008C3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8C3871"/>
    <w:rPr>
      <w:rFonts w:asciiTheme="majorHAnsi" w:eastAsiaTheme="majorEastAsia" w:hAnsiTheme="majorHAnsi" w:cstheme="majorBidi"/>
      <w:i/>
      <w:iCs/>
      <w:color w:val="2F5496" w:themeColor="accent1" w:themeShade="BF"/>
    </w:rPr>
  </w:style>
  <w:style w:type="character" w:customStyle="1" w:styleId="ItemDescription">
    <w:name w:val="Item Description"/>
    <w:rsid w:val="008C3871"/>
    <w:rPr>
      <w:rFonts w:ascii="Calibri" w:eastAsia="Calibri" w:hAnsi="Calibri" w:cs="Calibri"/>
      <w:i/>
      <w:sz w:val="24"/>
    </w:rPr>
  </w:style>
  <w:style w:type="paragraph" w:styleId="Footer">
    <w:name w:val="footer"/>
    <w:basedOn w:val="Normal"/>
    <w:link w:val="FooterChar"/>
    <w:uiPriority w:val="99"/>
    <w:rsid w:val="008C3871"/>
    <w:pPr>
      <w:tabs>
        <w:tab w:val="center" w:pos="4680"/>
        <w:tab w:val="right" w:pos="9360"/>
      </w:tabs>
      <w:spacing w:before="200" w:after="200" w:line="276" w:lineRule="auto"/>
    </w:pPr>
    <w:rPr>
      <w:rFonts w:ascii="Calibri" w:eastAsia="Times New Roman" w:hAnsi="Calibri"/>
      <w:kern w:val="0"/>
      <w:szCs w:val="20"/>
      <w14:ligatures w14:val="none"/>
    </w:rPr>
  </w:style>
  <w:style w:type="character" w:customStyle="1" w:styleId="FooterChar">
    <w:name w:val="Footer Char"/>
    <w:basedOn w:val="DefaultParagraphFont"/>
    <w:link w:val="Footer"/>
    <w:uiPriority w:val="99"/>
    <w:rsid w:val="008C3871"/>
    <w:rPr>
      <w:rFonts w:ascii="Calibri" w:eastAsia="Times New Roman" w:hAnsi="Calibri"/>
      <w:kern w:val="0"/>
      <w:szCs w:val="20"/>
      <w14:ligatures w14:val="none"/>
    </w:rPr>
  </w:style>
  <w:style w:type="character" w:styleId="Hyperlink">
    <w:name w:val="Hyperlink"/>
    <w:basedOn w:val="DefaultParagraphFont"/>
    <w:uiPriority w:val="99"/>
    <w:unhideWhenUsed/>
    <w:rsid w:val="00132FA3"/>
    <w:rPr>
      <w:color w:val="0563C1" w:themeColor="hyperlink"/>
      <w:u w:val="single"/>
    </w:rPr>
  </w:style>
  <w:style w:type="character" w:styleId="UnresolvedMention">
    <w:name w:val="Unresolved Mention"/>
    <w:basedOn w:val="DefaultParagraphFont"/>
    <w:uiPriority w:val="99"/>
    <w:semiHidden/>
    <w:unhideWhenUsed/>
    <w:rsid w:val="00132FA3"/>
    <w:rPr>
      <w:color w:val="605E5C"/>
      <w:shd w:val="clear" w:color="auto" w:fill="E1DFDD"/>
    </w:rPr>
  </w:style>
  <w:style w:type="character" w:styleId="FollowedHyperlink">
    <w:name w:val="FollowedHyperlink"/>
    <w:basedOn w:val="DefaultParagraphFont"/>
    <w:uiPriority w:val="99"/>
    <w:semiHidden/>
    <w:unhideWhenUsed/>
    <w:rsid w:val="00E76FC2"/>
    <w:rPr>
      <w:color w:val="954F72" w:themeColor="followedHyperlink"/>
      <w:u w:val="single"/>
    </w:rPr>
  </w:style>
  <w:style w:type="character" w:customStyle="1" w:styleId="CategoryUnderlined">
    <w:name w:val="Category Underlined"/>
    <w:rsid w:val="00227A8B"/>
    <w:rPr>
      <w:rFonts w:ascii="Calibri" w:hAnsi="Calibri"/>
      <w:u w:val="single"/>
    </w:rPr>
  </w:style>
  <w:style w:type="table" w:styleId="TableClassic1">
    <w:name w:val="Table Classic 1"/>
    <w:basedOn w:val="TableNormal"/>
    <w:rsid w:val="00227A8B"/>
    <w:pPr>
      <w:widowControl w:val="0"/>
      <w:spacing w:after="0" w:line="240" w:lineRule="auto"/>
      <w:jc w:val="both"/>
    </w:pPr>
    <w:rPr>
      <w:rFonts w:eastAsia="SimSun"/>
      <w:kern w:val="0"/>
      <w:sz w:val="20"/>
      <w:szCs w:val="20"/>
      <w:lang w:val="en-AU" w:eastAsia="en-AU"/>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307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520"/>
  </w:style>
  <w:style w:type="character" w:styleId="Strong">
    <w:name w:val="Strong"/>
    <w:basedOn w:val="DefaultParagraphFont"/>
    <w:uiPriority w:val="22"/>
    <w:qFormat/>
    <w:rsid w:val="000E2B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100554">
      <w:bodyDiv w:val="1"/>
      <w:marLeft w:val="0"/>
      <w:marRight w:val="0"/>
      <w:marTop w:val="0"/>
      <w:marBottom w:val="0"/>
      <w:divBdr>
        <w:top w:val="none" w:sz="0" w:space="0" w:color="auto"/>
        <w:left w:val="none" w:sz="0" w:space="0" w:color="auto"/>
        <w:bottom w:val="none" w:sz="0" w:space="0" w:color="auto"/>
        <w:right w:val="none" w:sz="0" w:space="0" w:color="auto"/>
      </w:divBdr>
    </w:div>
    <w:div w:id="1985312096">
      <w:bodyDiv w:val="1"/>
      <w:marLeft w:val="0"/>
      <w:marRight w:val="0"/>
      <w:marTop w:val="0"/>
      <w:marBottom w:val="0"/>
      <w:divBdr>
        <w:top w:val="none" w:sz="0" w:space="0" w:color="auto"/>
        <w:left w:val="none" w:sz="0" w:space="0" w:color="auto"/>
        <w:bottom w:val="none" w:sz="0" w:space="0" w:color="auto"/>
        <w:right w:val="none" w:sz="0" w:space="0" w:color="auto"/>
      </w:divBdr>
    </w:div>
    <w:div w:id="207920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learning.ufl.edu/" TargetMode="External"/><Relationship Id="rId18" Type="http://schemas.openxmlformats.org/officeDocument/2006/relationships/hyperlink" Target="http://www.registrar.ufl.edu/catalog/policies/regulationgrades.html" TargetMode="External"/><Relationship Id="rId26" Type="http://schemas.openxmlformats.org/officeDocument/2006/relationships/hyperlink" Target="https://police.ufl.edu/" TargetMode="External"/><Relationship Id="rId39" Type="http://schemas.openxmlformats.org/officeDocument/2006/relationships/fontTable" Target="fontTable.xml"/><Relationship Id="rId21" Type="http://schemas.openxmlformats.org/officeDocument/2006/relationships/hyperlink" Target="https://sccr.dso.ufl.edu/process/student-conduct-code/" TargetMode="External"/><Relationship Id="rId34" Type="http://schemas.openxmlformats.org/officeDocument/2006/relationships/hyperlink" Target="https://writing.ufl.edu/writing-studio/" TargetMode="External"/><Relationship Id="rId7" Type="http://schemas.openxmlformats.org/officeDocument/2006/relationships/hyperlink" Target="ianpsheasmith@ufl.edu" TargetMode="External"/><Relationship Id="rId12" Type="http://schemas.openxmlformats.org/officeDocument/2006/relationships/hyperlink" Target="https://catalog.ufl.edu/UGRD/academic-regulations/attendance-policies/" TargetMode="External"/><Relationship Id="rId17" Type="http://schemas.openxmlformats.org/officeDocument/2006/relationships/hyperlink" Target="https://catalog.ufl.edu/ugrad/current/regulations/info/grades.aspx" TargetMode="External"/><Relationship Id="rId25" Type="http://schemas.openxmlformats.org/officeDocument/2006/relationships/hyperlink" Target="https://shcc.ufl.edu/" TargetMode="External"/><Relationship Id="rId33" Type="http://schemas.openxmlformats.org/officeDocument/2006/relationships/hyperlink" Target="https://academicresources.clas.ufl.edu/"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helpdesk.ufl.edu" TargetMode="External"/><Relationship Id="rId20" Type="http://schemas.openxmlformats.org/officeDocument/2006/relationships/hyperlink" Target="https://sccr.dso.ufl.edu/policies/student-honor-code-student-conduct-code/" TargetMode="External"/><Relationship Id="rId29" Type="http://schemas.openxmlformats.org/officeDocument/2006/relationships/hyperlink" Target="https://helpdesk.ufl.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ndergrad.aa.ufl.edu/general-education/gen-ed-courses/structure-of-gen-ed-courses/slos-and-performance-indicators/student-learning-outcomes/" TargetMode="External"/><Relationship Id="rId24" Type="http://schemas.openxmlformats.org/officeDocument/2006/relationships/hyperlink" Target="https://counseling.ufl.edu/" TargetMode="External"/><Relationship Id="rId32" Type="http://schemas.openxmlformats.org/officeDocument/2006/relationships/hyperlink" Target="https://uflib.ufl.edu/"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ro.arcgis.com/en/pro-app/get-started/overview-of-accessibility.htm" TargetMode="External"/><Relationship Id="rId23" Type="http://schemas.openxmlformats.org/officeDocument/2006/relationships/hyperlink" Target="https://umatter.ufl.edu/" TargetMode="External"/><Relationship Id="rId28" Type="http://schemas.openxmlformats.org/officeDocument/2006/relationships/hyperlink" Target="https://gatorwell.ufsa.ufl.edu/" TargetMode="External"/><Relationship Id="rId36" Type="http://schemas.openxmlformats.org/officeDocument/2006/relationships/hyperlink" Target="https://www.ufl.edu/current-students/student-complaint-process/" TargetMode="External"/><Relationship Id="rId10" Type="http://schemas.openxmlformats.org/officeDocument/2006/relationships/hyperlink" Target="https://cms.uflib.ufl.edu/" TargetMode="External"/><Relationship Id="rId19" Type="http://schemas.openxmlformats.org/officeDocument/2006/relationships/hyperlink" Target="https://disability.ufl.edu/get-started/" TargetMode="External"/><Relationship Id="rId31" Type="http://schemas.openxmlformats.org/officeDocument/2006/relationships/hyperlink" Target="https://career.ufl.edu/" TargetMode="External"/><Relationship Id="rId4" Type="http://schemas.openxmlformats.org/officeDocument/2006/relationships/webSettings" Target="webSettings.xml"/><Relationship Id="rId9" Type="http://schemas.openxmlformats.org/officeDocument/2006/relationships/hyperlink" Target="https://elearning.ufl.edu/" TargetMode="External"/><Relationship Id="rId14" Type="http://schemas.openxmlformats.org/officeDocument/2006/relationships/hyperlink" Target="https://info.apps.ufl.edu/" TargetMode="External"/><Relationship Id="rId22" Type="http://schemas.openxmlformats.org/officeDocument/2006/relationships/hyperlink" Target="mailto:umatter@ufl.edu" TargetMode="External"/><Relationship Id="rId27" Type="http://schemas.openxmlformats.org/officeDocument/2006/relationships/hyperlink" Target="https://ufhealth.org/locations/uf-health-shands-emergency-room-trauma-center/" TargetMode="External"/><Relationship Id="rId30" Type="http://schemas.openxmlformats.org/officeDocument/2006/relationships/hyperlink" Target="mailto:helpdesk@ufl.edu" TargetMode="External"/><Relationship Id="rId35" Type="http://schemas.openxmlformats.org/officeDocument/2006/relationships/hyperlink" Target="https://sccr.dso.ufl.edu/policies/student-honor-%20code-student-conduct-code/" TargetMode="External"/><Relationship Id="rId8" Type="http://schemas.openxmlformats.org/officeDocument/2006/relationships/hyperlink" Target="https://ufl.zoom.us/j/99990483035"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566</TotalTime>
  <Pages>11</Pages>
  <Words>2841</Words>
  <Characters>16197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19001</CharactersWithSpaces>
  <SharedDoc>false</SharedDoc>
  <HLinks>
    <vt:vector size="180" baseType="variant">
      <vt:variant>
        <vt:i4>6488189</vt:i4>
      </vt:variant>
      <vt:variant>
        <vt:i4>87</vt:i4>
      </vt:variant>
      <vt:variant>
        <vt:i4>0</vt:i4>
      </vt:variant>
      <vt:variant>
        <vt:i4>5</vt:i4>
      </vt:variant>
      <vt:variant>
        <vt:lpwstr>https://www.ufl.edu/current-students/student-complaint-process/</vt:lpwstr>
      </vt:variant>
      <vt:variant>
        <vt:lpwstr/>
      </vt:variant>
      <vt:variant>
        <vt:i4>8323177</vt:i4>
      </vt:variant>
      <vt:variant>
        <vt:i4>84</vt:i4>
      </vt:variant>
      <vt:variant>
        <vt:i4>0</vt:i4>
      </vt:variant>
      <vt:variant>
        <vt:i4>5</vt:i4>
      </vt:variant>
      <vt:variant>
        <vt:lpwstr>https://sccr.dso.ufl.edu/policies/student-honor- code-student-conduct-code/</vt:lpwstr>
      </vt:variant>
      <vt:variant>
        <vt:lpwstr/>
      </vt:variant>
      <vt:variant>
        <vt:i4>7208998</vt:i4>
      </vt:variant>
      <vt:variant>
        <vt:i4>81</vt:i4>
      </vt:variant>
      <vt:variant>
        <vt:i4>0</vt:i4>
      </vt:variant>
      <vt:variant>
        <vt:i4>5</vt:i4>
      </vt:variant>
      <vt:variant>
        <vt:lpwstr>https://writing.ufl.edu/writing-studio/</vt:lpwstr>
      </vt:variant>
      <vt:variant>
        <vt:lpwstr/>
      </vt:variant>
      <vt:variant>
        <vt:i4>3997736</vt:i4>
      </vt:variant>
      <vt:variant>
        <vt:i4>78</vt:i4>
      </vt:variant>
      <vt:variant>
        <vt:i4>0</vt:i4>
      </vt:variant>
      <vt:variant>
        <vt:i4>5</vt:i4>
      </vt:variant>
      <vt:variant>
        <vt:lpwstr>https://academicresources.clas.ufl.edu/</vt:lpwstr>
      </vt:variant>
      <vt:variant>
        <vt:lpwstr/>
      </vt:variant>
      <vt:variant>
        <vt:i4>3342386</vt:i4>
      </vt:variant>
      <vt:variant>
        <vt:i4>75</vt:i4>
      </vt:variant>
      <vt:variant>
        <vt:i4>0</vt:i4>
      </vt:variant>
      <vt:variant>
        <vt:i4>5</vt:i4>
      </vt:variant>
      <vt:variant>
        <vt:lpwstr>https://uflib.ufl.edu/</vt:lpwstr>
      </vt:variant>
      <vt:variant>
        <vt:lpwstr/>
      </vt:variant>
      <vt:variant>
        <vt:i4>7209014</vt:i4>
      </vt:variant>
      <vt:variant>
        <vt:i4>72</vt:i4>
      </vt:variant>
      <vt:variant>
        <vt:i4>0</vt:i4>
      </vt:variant>
      <vt:variant>
        <vt:i4>5</vt:i4>
      </vt:variant>
      <vt:variant>
        <vt:lpwstr>https://career.ufl.edu/</vt:lpwstr>
      </vt:variant>
      <vt:variant>
        <vt:lpwstr/>
      </vt:variant>
      <vt:variant>
        <vt:i4>1900589</vt:i4>
      </vt:variant>
      <vt:variant>
        <vt:i4>69</vt:i4>
      </vt:variant>
      <vt:variant>
        <vt:i4>0</vt:i4>
      </vt:variant>
      <vt:variant>
        <vt:i4>5</vt:i4>
      </vt:variant>
      <vt:variant>
        <vt:lpwstr>mailto:helpdesk@ufl.edu</vt:lpwstr>
      </vt:variant>
      <vt:variant>
        <vt:lpwstr/>
      </vt:variant>
      <vt:variant>
        <vt:i4>196689</vt:i4>
      </vt:variant>
      <vt:variant>
        <vt:i4>66</vt:i4>
      </vt:variant>
      <vt:variant>
        <vt:i4>0</vt:i4>
      </vt:variant>
      <vt:variant>
        <vt:i4>5</vt:i4>
      </vt:variant>
      <vt:variant>
        <vt:lpwstr>https://helpdesk.ufl.edu/</vt:lpwstr>
      </vt:variant>
      <vt:variant>
        <vt:lpwstr/>
      </vt:variant>
      <vt:variant>
        <vt:i4>2359340</vt:i4>
      </vt:variant>
      <vt:variant>
        <vt:i4>63</vt:i4>
      </vt:variant>
      <vt:variant>
        <vt:i4>0</vt:i4>
      </vt:variant>
      <vt:variant>
        <vt:i4>5</vt:i4>
      </vt:variant>
      <vt:variant>
        <vt:lpwstr>https://gatorwell.ufsa.ufl.edu/</vt:lpwstr>
      </vt:variant>
      <vt:variant>
        <vt:lpwstr/>
      </vt:variant>
      <vt:variant>
        <vt:i4>1769488</vt:i4>
      </vt:variant>
      <vt:variant>
        <vt:i4>60</vt:i4>
      </vt:variant>
      <vt:variant>
        <vt:i4>0</vt:i4>
      </vt:variant>
      <vt:variant>
        <vt:i4>5</vt:i4>
      </vt:variant>
      <vt:variant>
        <vt:lpwstr>https://ufhealth.org/locations/uf-health-shands-emergency-room-trauma-center/</vt:lpwstr>
      </vt:variant>
      <vt:variant>
        <vt:lpwstr/>
      </vt:variant>
      <vt:variant>
        <vt:i4>8060989</vt:i4>
      </vt:variant>
      <vt:variant>
        <vt:i4>57</vt:i4>
      </vt:variant>
      <vt:variant>
        <vt:i4>0</vt:i4>
      </vt:variant>
      <vt:variant>
        <vt:i4>5</vt:i4>
      </vt:variant>
      <vt:variant>
        <vt:lpwstr>https://police.ufl.edu/</vt:lpwstr>
      </vt:variant>
      <vt:variant>
        <vt:lpwstr/>
      </vt:variant>
      <vt:variant>
        <vt:i4>1245266</vt:i4>
      </vt:variant>
      <vt:variant>
        <vt:i4>54</vt:i4>
      </vt:variant>
      <vt:variant>
        <vt:i4>0</vt:i4>
      </vt:variant>
      <vt:variant>
        <vt:i4>5</vt:i4>
      </vt:variant>
      <vt:variant>
        <vt:lpwstr>https://shcc.ufl.edu/</vt:lpwstr>
      </vt:variant>
      <vt:variant>
        <vt:lpwstr/>
      </vt:variant>
      <vt:variant>
        <vt:i4>7471141</vt:i4>
      </vt:variant>
      <vt:variant>
        <vt:i4>51</vt:i4>
      </vt:variant>
      <vt:variant>
        <vt:i4>0</vt:i4>
      </vt:variant>
      <vt:variant>
        <vt:i4>5</vt:i4>
      </vt:variant>
      <vt:variant>
        <vt:lpwstr>https://counseling.ufl.edu/</vt:lpwstr>
      </vt:variant>
      <vt:variant>
        <vt:lpwstr/>
      </vt:variant>
      <vt:variant>
        <vt:i4>4194395</vt:i4>
      </vt:variant>
      <vt:variant>
        <vt:i4>48</vt:i4>
      </vt:variant>
      <vt:variant>
        <vt:i4>0</vt:i4>
      </vt:variant>
      <vt:variant>
        <vt:i4>5</vt:i4>
      </vt:variant>
      <vt:variant>
        <vt:lpwstr>https://umatter.ufl.edu/</vt:lpwstr>
      </vt:variant>
      <vt:variant>
        <vt:lpwstr/>
      </vt:variant>
      <vt:variant>
        <vt:i4>7929946</vt:i4>
      </vt:variant>
      <vt:variant>
        <vt:i4>45</vt:i4>
      </vt:variant>
      <vt:variant>
        <vt:i4>0</vt:i4>
      </vt:variant>
      <vt:variant>
        <vt:i4>5</vt:i4>
      </vt:variant>
      <vt:variant>
        <vt:lpwstr>mailto:umatter@ufl.edu</vt:lpwstr>
      </vt:variant>
      <vt:variant>
        <vt:lpwstr/>
      </vt:variant>
      <vt:variant>
        <vt:i4>3670129</vt:i4>
      </vt:variant>
      <vt:variant>
        <vt:i4>42</vt:i4>
      </vt:variant>
      <vt:variant>
        <vt:i4>0</vt:i4>
      </vt:variant>
      <vt:variant>
        <vt:i4>5</vt:i4>
      </vt:variant>
      <vt:variant>
        <vt:lpwstr>https://sccr.dso.ufl.edu/process/student-conduct-code/</vt:lpwstr>
      </vt:variant>
      <vt:variant>
        <vt:lpwstr/>
      </vt:variant>
      <vt:variant>
        <vt:i4>7340137</vt:i4>
      </vt:variant>
      <vt:variant>
        <vt:i4>39</vt:i4>
      </vt:variant>
      <vt:variant>
        <vt:i4>0</vt:i4>
      </vt:variant>
      <vt:variant>
        <vt:i4>5</vt:i4>
      </vt:variant>
      <vt:variant>
        <vt:lpwstr>https://sccr.dso.ufl.edu/policies/student-honor-code-student-conduct-code/</vt:lpwstr>
      </vt:variant>
      <vt:variant>
        <vt:lpwstr/>
      </vt:variant>
      <vt:variant>
        <vt:i4>7864363</vt:i4>
      </vt:variant>
      <vt:variant>
        <vt:i4>36</vt:i4>
      </vt:variant>
      <vt:variant>
        <vt:i4>0</vt:i4>
      </vt:variant>
      <vt:variant>
        <vt:i4>5</vt:i4>
      </vt:variant>
      <vt:variant>
        <vt:lpwstr>https://disability.ufl.edu/get-started/</vt:lpwstr>
      </vt:variant>
      <vt:variant>
        <vt:lpwstr/>
      </vt:variant>
      <vt:variant>
        <vt:i4>8061027</vt:i4>
      </vt:variant>
      <vt:variant>
        <vt:i4>33</vt:i4>
      </vt:variant>
      <vt:variant>
        <vt:i4>0</vt:i4>
      </vt:variant>
      <vt:variant>
        <vt:i4>5</vt:i4>
      </vt:variant>
      <vt:variant>
        <vt:lpwstr>http://www.registrar.ufl.edu/catalog/policies/regulationgrades.html</vt:lpwstr>
      </vt:variant>
      <vt:variant>
        <vt:lpwstr/>
      </vt:variant>
      <vt:variant>
        <vt:i4>2228339</vt:i4>
      </vt:variant>
      <vt:variant>
        <vt:i4>30</vt:i4>
      </vt:variant>
      <vt:variant>
        <vt:i4>0</vt:i4>
      </vt:variant>
      <vt:variant>
        <vt:i4>5</vt:i4>
      </vt:variant>
      <vt:variant>
        <vt:lpwstr>https://catalog.ufl.edu/ugrad/current/regulations/info/grades.aspx</vt:lpwstr>
      </vt:variant>
      <vt:variant>
        <vt:lpwstr/>
      </vt:variant>
      <vt:variant>
        <vt:i4>1376283</vt:i4>
      </vt:variant>
      <vt:variant>
        <vt:i4>27</vt:i4>
      </vt:variant>
      <vt:variant>
        <vt:i4>0</vt:i4>
      </vt:variant>
      <vt:variant>
        <vt:i4>5</vt:i4>
      </vt:variant>
      <vt:variant>
        <vt:lpwstr>http://helpdesk.ufl.edu/</vt:lpwstr>
      </vt:variant>
      <vt:variant>
        <vt:lpwstr/>
      </vt:variant>
      <vt:variant>
        <vt:i4>6684784</vt:i4>
      </vt:variant>
      <vt:variant>
        <vt:i4>24</vt:i4>
      </vt:variant>
      <vt:variant>
        <vt:i4>0</vt:i4>
      </vt:variant>
      <vt:variant>
        <vt:i4>5</vt:i4>
      </vt:variant>
      <vt:variant>
        <vt:lpwstr>https://pro.arcgis.com/en/pro-app/get-started/overview-of-accessibility.htm</vt:lpwstr>
      </vt:variant>
      <vt:variant>
        <vt:lpwstr/>
      </vt:variant>
      <vt:variant>
        <vt:i4>2883691</vt:i4>
      </vt:variant>
      <vt:variant>
        <vt:i4>21</vt:i4>
      </vt:variant>
      <vt:variant>
        <vt:i4>0</vt:i4>
      </vt:variant>
      <vt:variant>
        <vt:i4>5</vt:i4>
      </vt:variant>
      <vt:variant>
        <vt:lpwstr>https://info.apps.ufl.edu/</vt:lpwstr>
      </vt:variant>
      <vt:variant>
        <vt:lpwstr/>
      </vt:variant>
      <vt:variant>
        <vt:i4>6160390</vt:i4>
      </vt:variant>
      <vt:variant>
        <vt:i4>18</vt:i4>
      </vt:variant>
      <vt:variant>
        <vt:i4>0</vt:i4>
      </vt:variant>
      <vt:variant>
        <vt:i4>5</vt:i4>
      </vt:variant>
      <vt:variant>
        <vt:lpwstr>http://elearning.ufl.edu/</vt:lpwstr>
      </vt:variant>
      <vt:variant>
        <vt:lpwstr/>
      </vt:variant>
      <vt:variant>
        <vt:i4>6488109</vt:i4>
      </vt:variant>
      <vt:variant>
        <vt:i4>15</vt:i4>
      </vt:variant>
      <vt:variant>
        <vt:i4>0</vt:i4>
      </vt:variant>
      <vt:variant>
        <vt:i4>5</vt:i4>
      </vt:variant>
      <vt:variant>
        <vt:lpwstr>https://catalog.ufl.edu/UGRD/academic-regulations/attendance-policies/</vt:lpwstr>
      </vt:variant>
      <vt:variant>
        <vt:lpwstr/>
      </vt:variant>
      <vt:variant>
        <vt:i4>3407970</vt:i4>
      </vt:variant>
      <vt:variant>
        <vt:i4>12</vt:i4>
      </vt:variant>
      <vt:variant>
        <vt:i4>0</vt:i4>
      </vt:variant>
      <vt:variant>
        <vt:i4>5</vt:i4>
      </vt:variant>
      <vt:variant>
        <vt:lpwstr>http://undergrad.aa.ufl.edu/general-education/gen-ed-courses/structure-of-gen-ed-courses/slos-and-performance-indicators/student-learning-outcomes/</vt:lpwstr>
      </vt:variant>
      <vt:variant>
        <vt:lpwstr/>
      </vt:variant>
      <vt:variant>
        <vt:i4>7340066</vt:i4>
      </vt:variant>
      <vt:variant>
        <vt:i4>9</vt:i4>
      </vt:variant>
      <vt:variant>
        <vt:i4>0</vt:i4>
      </vt:variant>
      <vt:variant>
        <vt:i4>5</vt:i4>
      </vt:variant>
      <vt:variant>
        <vt:lpwstr>https://cms.uflib.ufl.edu/</vt:lpwstr>
      </vt:variant>
      <vt:variant>
        <vt:lpwstr/>
      </vt:variant>
      <vt:variant>
        <vt:i4>3211317</vt:i4>
      </vt:variant>
      <vt:variant>
        <vt:i4>6</vt:i4>
      </vt:variant>
      <vt:variant>
        <vt:i4>0</vt:i4>
      </vt:variant>
      <vt:variant>
        <vt:i4>5</vt:i4>
      </vt:variant>
      <vt:variant>
        <vt:lpwstr>https://elearning.ufl.edu/</vt:lpwstr>
      </vt:variant>
      <vt:variant>
        <vt:lpwstr/>
      </vt:variant>
      <vt:variant>
        <vt:i4>1704003</vt:i4>
      </vt:variant>
      <vt:variant>
        <vt:i4>3</vt:i4>
      </vt:variant>
      <vt:variant>
        <vt:i4>0</vt:i4>
      </vt:variant>
      <vt:variant>
        <vt:i4>5</vt:i4>
      </vt:variant>
      <vt:variant>
        <vt:lpwstr>https://ufl.zoom.us/j/99990483035</vt:lpwstr>
      </vt:variant>
      <vt:variant>
        <vt:lpwstr/>
      </vt:variant>
      <vt:variant>
        <vt:i4>7143455</vt:i4>
      </vt:variant>
      <vt:variant>
        <vt:i4>0</vt:i4>
      </vt:variant>
      <vt:variant>
        <vt:i4>0</vt:i4>
      </vt:variant>
      <vt:variant>
        <vt:i4>5</vt:i4>
      </vt:variant>
      <vt:variant>
        <vt:lpwstr>ianpsheasmith@ufl.edu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Pshea-Smith, Ian A.</dc:creator>
  <cp:keywords/>
  <dc:description/>
  <cp:lastModifiedBy>Pshea-Smith, Ian A.</cp:lastModifiedBy>
  <cp:revision>106</cp:revision>
  <dcterms:created xsi:type="dcterms:W3CDTF">2024-05-06T17:01:00Z</dcterms:created>
  <dcterms:modified xsi:type="dcterms:W3CDTF">2024-05-09T20:03:00Z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5bba47ef3ab75944e2f3138c0d6fa84c4594571167a24673cc363a3d645261fc</vt:lpwstr>
  </property>
</Properties>
</file>