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BC3165" w14:textId="4D872DFF" w:rsidR="000D1190" w:rsidRPr="000D1190" w:rsidRDefault="00303D5F" w:rsidP="000D1190">
      <w:r>
        <w:rPr>
          <w:noProof/>
        </w:rPr>
        <mc:AlternateContent>
          <mc:Choice Requires="wps">
            <w:drawing>
              <wp:anchor distT="0" distB="0" distL="114300" distR="114300" simplePos="0" relativeHeight="251659264" behindDoc="0" locked="0" layoutInCell="1" allowOverlap="1" wp14:anchorId="55FC808D" wp14:editId="41C377EA">
                <wp:simplePos x="0" y="0"/>
                <wp:positionH relativeFrom="column">
                  <wp:posOffset>-38100</wp:posOffset>
                </wp:positionH>
                <wp:positionV relativeFrom="paragraph">
                  <wp:posOffset>-68580</wp:posOffset>
                </wp:positionV>
                <wp:extent cx="5890260" cy="1455420"/>
                <wp:effectExtent l="0" t="0" r="15240" b="11430"/>
                <wp:wrapNone/>
                <wp:docPr id="124188512" name="Rectangle 1"/>
                <wp:cNvGraphicFramePr/>
                <a:graphic xmlns:a="http://schemas.openxmlformats.org/drawingml/2006/main">
                  <a:graphicData uri="http://schemas.microsoft.com/office/word/2010/wordprocessingShape">
                    <wps:wsp>
                      <wps:cNvSpPr/>
                      <wps:spPr>
                        <a:xfrm>
                          <a:off x="0" y="0"/>
                          <a:ext cx="5890260" cy="1455420"/>
                        </a:xfrm>
                        <a:prstGeom prst="rect">
                          <a:avLst/>
                        </a:prstGeom>
                      </wps:spPr>
                      <wps:style>
                        <a:lnRef idx="2">
                          <a:schemeClr val="accent4">
                            <a:shade val="15000"/>
                          </a:schemeClr>
                        </a:lnRef>
                        <a:fillRef idx="1">
                          <a:schemeClr val="accent4"/>
                        </a:fillRef>
                        <a:effectRef idx="0">
                          <a:schemeClr val="accent4"/>
                        </a:effectRef>
                        <a:fontRef idx="minor">
                          <a:schemeClr val="lt1"/>
                        </a:fontRef>
                      </wps:style>
                      <wps:txbx>
                        <w:txbxContent>
                          <w:p w14:paraId="0D92C718" w14:textId="602272B9" w:rsidR="00303D5F" w:rsidRPr="000D1190" w:rsidRDefault="00303D5F" w:rsidP="00303D5F">
                            <w:pPr>
                              <w:jc w:val="center"/>
                              <w:rPr>
                                <w:b/>
                                <w:bCs/>
                                <w:color w:val="FFFFFF" w:themeColor="background1"/>
                                <w:sz w:val="44"/>
                                <w:szCs w:val="44"/>
                              </w:rPr>
                            </w:pPr>
                            <w:r w:rsidRPr="000D1190">
                              <w:rPr>
                                <w:b/>
                                <w:bCs/>
                                <w:color w:val="FFFFFF" w:themeColor="background1"/>
                                <w:sz w:val="44"/>
                                <w:szCs w:val="44"/>
                              </w:rPr>
                              <w:t>GEO 3427</w:t>
                            </w:r>
                            <w:r w:rsidR="00E957AA">
                              <w:rPr>
                                <w:b/>
                                <w:bCs/>
                                <w:color w:val="FFFFFF" w:themeColor="background1"/>
                                <w:sz w:val="44"/>
                                <w:szCs w:val="44"/>
                              </w:rPr>
                              <w:t xml:space="preserve"> – Spring 2026</w:t>
                            </w:r>
                          </w:p>
                          <w:p w14:paraId="5B347688" w14:textId="7BF3233F" w:rsidR="00303D5F" w:rsidRPr="000D1190" w:rsidRDefault="00303D5F" w:rsidP="00303D5F">
                            <w:pPr>
                              <w:jc w:val="center"/>
                              <w:rPr>
                                <w:b/>
                                <w:bCs/>
                                <w:color w:val="FFFFFF" w:themeColor="background1"/>
                                <w:sz w:val="44"/>
                                <w:szCs w:val="44"/>
                              </w:rPr>
                            </w:pPr>
                            <w:r w:rsidRPr="000D1190">
                              <w:rPr>
                                <w:b/>
                                <w:bCs/>
                                <w:color w:val="FFFFFF" w:themeColor="background1"/>
                                <w:sz w:val="44"/>
                                <w:szCs w:val="44"/>
                              </w:rPr>
                              <w:t>Plants, health, and spirituality syllabus</w:t>
                            </w:r>
                            <w:r w:rsidRPr="000D1190">
                              <w:rPr>
                                <w:b/>
                                <w:bCs/>
                                <w:color w:val="FFFFFF" w:themeColor="background1"/>
                                <w:sz w:val="44"/>
                                <w:szCs w:val="44"/>
                              </w:rPr>
                              <w:br/>
                              <w:t>3 | credits</w:t>
                            </w:r>
                          </w:p>
                          <w:p w14:paraId="7754AF29" w14:textId="77777777" w:rsidR="00303D5F" w:rsidRPr="00303D5F" w:rsidRDefault="00303D5F" w:rsidP="00303D5F">
                            <w:pPr>
                              <w:jc w:val="center"/>
                              <w:rPr>
                                <w:b/>
                                <w:bCs/>
                                <w:color w:val="FFFFFF" w:themeColor="background1"/>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5FC808D" id="Rectangle 1" o:spid="_x0000_s1026" style="position:absolute;margin-left:-3pt;margin-top:-5.4pt;width:463.8pt;height:114.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" fillcolor="#0f9ed5 [3207]" strokecolor="#02171f [487]" strokeweight="1pt">
                <v:textbox>
                  <w:txbxContent>
                    <w:p w14:paraId="0D92C718" w14:textId="602272B9" w:rsidR="00303D5F" w:rsidRPr="000D1190" w:rsidRDefault="00303D5F" w:rsidP="00303D5F">
                      <w:pPr>
                        <w:jc w:val="center"/>
                        <w:rPr>
                          <w:b/>
                          <w:bCs/>
                          <w:color w:val="FFFFFF" w:themeColor="background1"/>
                          <w:sz w:val="44"/>
                          <w:szCs w:val="44"/>
                        </w:rPr>
                      </w:pPr>
                      <w:r w:rsidRPr="000D1190">
                        <w:rPr>
                          <w:b/>
                          <w:bCs/>
                          <w:color w:val="FFFFFF" w:themeColor="background1"/>
                          <w:sz w:val="44"/>
                          <w:szCs w:val="44"/>
                        </w:rPr>
                        <w:t>GEO 3427</w:t>
                      </w:r>
                      <w:r w:rsidR="00E957AA">
                        <w:rPr>
                          <w:b/>
                          <w:bCs/>
                          <w:color w:val="FFFFFF" w:themeColor="background1"/>
                          <w:sz w:val="44"/>
                          <w:szCs w:val="44"/>
                        </w:rPr>
                        <w:t xml:space="preserve"> – Spring 2026</w:t>
                      </w:r>
                    </w:p>
                    <w:p w14:paraId="5B347688" w14:textId="7BF3233F" w:rsidR="00303D5F" w:rsidRPr="000D1190" w:rsidRDefault="00303D5F" w:rsidP="00303D5F">
                      <w:pPr>
                        <w:jc w:val="center"/>
                        <w:rPr>
                          <w:b/>
                          <w:bCs/>
                          <w:color w:val="FFFFFF" w:themeColor="background1"/>
                          <w:sz w:val="44"/>
                          <w:szCs w:val="44"/>
                        </w:rPr>
                      </w:pPr>
                      <w:r w:rsidRPr="000D1190">
                        <w:rPr>
                          <w:b/>
                          <w:bCs/>
                          <w:color w:val="FFFFFF" w:themeColor="background1"/>
                          <w:sz w:val="44"/>
                          <w:szCs w:val="44"/>
                        </w:rPr>
                        <w:t>Plants, health, and spirituality syllabus</w:t>
                      </w:r>
                      <w:r w:rsidRPr="000D1190">
                        <w:rPr>
                          <w:b/>
                          <w:bCs/>
                          <w:color w:val="FFFFFF" w:themeColor="background1"/>
                          <w:sz w:val="44"/>
                          <w:szCs w:val="44"/>
                        </w:rPr>
                        <w:br/>
                        <w:t>3 | credits</w:t>
                      </w:r>
                    </w:p>
                    <w:p w14:paraId="7754AF29" w14:textId="77777777" w:rsidR="00303D5F" w:rsidRPr="00303D5F" w:rsidRDefault="00303D5F" w:rsidP="00303D5F">
                      <w:pPr>
                        <w:jc w:val="center"/>
                        <w:rPr>
                          <w:b/>
                          <w:bCs/>
                          <w:color w:val="FFFFFF" w:themeColor="background1"/>
                        </w:rPr>
                      </w:pPr>
                    </w:p>
                  </w:txbxContent>
                </v:textbox>
              </v:rect>
            </w:pict>
          </mc:Fallback>
        </mc:AlternateContent>
      </w:r>
    </w:p>
    <w:p w14:paraId="45BFCE07" w14:textId="77777777" w:rsidR="000D1190" w:rsidRPr="000D1190" w:rsidRDefault="000D1190" w:rsidP="000D1190"/>
    <w:p w14:paraId="46EE6F69" w14:textId="77777777" w:rsidR="00303D5F" w:rsidRDefault="00303D5F" w:rsidP="000D1190">
      <w:pPr>
        <w:rPr>
          <w:b/>
          <w:bCs/>
        </w:rPr>
      </w:pPr>
    </w:p>
    <w:p w14:paraId="3E1FAE9B" w14:textId="77777777" w:rsidR="00303D5F" w:rsidRDefault="00303D5F" w:rsidP="000D1190">
      <w:pPr>
        <w:rPr>
          <w:b/>
          <w:bCs/>
        </w:rPr>
      </w:pPr>
    </w:p>
    <w:p w14:paraId="4D9E0F6F" w14:textId="77777777" w:rsidR="00303D5F" w:rsidRDefault="00303D5F" w:rsidP="000D1190">
      <w:pPr>
        <w:rPr>
          <w:b/>
          <w:bCs/>
        </w:rPr>
      </w:pPr>
    </w:p>
    <w:p w14:paraId="626E0070" w14:textId="77777777" w:rsidR="00303D5F" w:rsidRDefault="00303D5F" w:rsidP="000D1190">
      <w:pPr>
        <w:rPr>
          <w:b/>
          <w:bCs/>
        </w:rPr>
      </w:pPr>
    </w:p>
    <w:p w14:paraId="6A4FB051" w14:textId="44DCB73A" w:rsidR="000D1190" w:rsidRPr="000D1190" w:rsidRDefault="000D1190" w:rsidP="000D1190">
      <w:r w:rsidRPr="000D1190">
        <w:rPr>
          <w:b/>
          <w:bCs/>
        </w:rPr>
        <w:t xml:space="preserve">NOTE: </w:t>
      </w:r>
      <w:r w:rsidRPr="000D1190">
        <w:t>This course complies with all UF academic policies. For information on those policies and for resources for students, please see UF's "</w:t>
      </w:r>
      <w:hyperlink r:id="rId6" w:history="1">
        <w:r w:rsidRPr="000D1190">
          <w:rPr>
            <w:rStyle w:val="Hyperlink"/>
          </w:rPr>
          <w:t>Academic Policies and Resources</w:t>
        </w:r>
      </w:hyperlink>
      <w:r w:rsidRPr="000D1190">
        <w:t>" web page.</w:t>
      </w:r>
    </w:p>
    <w:p w14:paraId="0E2C0219" w14:textId="77777777" w:rsidR="000D1190" w:rsidRPr="000D1190" w:rsidRDefault="000D1190" w:rsidP="003B47A7">
      <w:pPr>
        <w:pStyle w:val="Heading1"/>
      </w:pPr>
      <w:r w:rsidRPr="000D1190">
        <w:t>I. General Information</w:t>
      </w:r>
    </w:p>
    <w:p w14:paraId="4959376C" w14:textId="77777777" w:rsidR="000D1190" w:rsidRPr="000D1190" w:rsidRDefault="000D1190" w:rsidP="000D1190">
      <w:pPr>
        <w:rPr>
          <w:i/>
        </w:rPr>
      </w:pPr>
      <w:r w:rsidRPr="000D1190">
        <w:rPr>
          <w:b/>
          <w:bCs/>
          <w:i/>
          <w:iCs/>
        </w:rPr>
        <w:t>Meeting days and times:</w:t>
      </w:r>
      <w:r w:rsidRPr="000D1190">
        <w:rPr>
          <w:i/>
          <w:iCs/>
        </w:rPr>
        <w:t xml:space="preserve"> self-paced online course</w:t>
      </w:r>
    </w:p>
    <w:p w14:paraId="7EB008DE" w14:textId="77777777" w:rsidR="000D1190" w:rsidRPr="000D1190" w:rsidRDefault="000D1190" w:rsidP="000D1190">
      <w:pPr>
        <w:rPr>
          <w:i/>
        </w:rPr>
      </w:pPr>
      <w:r w:rsidRPr="000D1190">
        <w:rPr>
          <w:i/>
          <w:iCs/>
        </w:rPr>
        <w:br/>
      </w:r>
      <w:r w:rsidRPr="000D1190">
        <w:rPr>
          <w:b/>
          <w:bCs/>
          <w:i/>
          <w:iCs/>
        </w:rPr>
        <w:t>Class location:</w:t>
      </w:r>
      <w:r w:rsidRPr="000D1190">
        <w:rPr>
          <w:i/>
          <w:iCs/>
        </w:rPr>
        <w:t xml:space="preserve"> </w:t>
      </w:r>
      <w:r w:rsidRPr="000D1190">
        <w:rPr>
          <w:i/>
        </w:rPr>
        <w:t xml:space="preserve">online asynchronous </w:t>
      </w:r>
    </w:p>
    <w:tbl>
      <w:tblPr>
        <w:tblW w:w="917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3094"/>
        <w:gridCol w:w="6084"/>
      </w:tblGrid>
      <w:tr w:rsidR="000D1190" w:rsidRPr="000D1190" w14:paraId="658EF4B0" w14:textId="77777777">
        <w:trPr>
          <w:trHeight w:val="343"/>
        </w:trPr>
        <w:tc>
          <w:tcPr>
            <w:tcW w:w="3094" w:type="dxa"/>
            <w:tcBorders>
              <w:top w:val="single" w:sz="6" w:space="0" w:color="auto"/>
              <w:left w:val="single" w:sz="6" w:space="0" w:color="auto"/>
              <w:bottom w:val="single" w:sz="6" w:space="0" w:color="auto"/>
              <w:right w:val="single" w:sz="6" w:space="0" w:color="auto"/>
            </w:tcBorders>
            <w:hideMark/>
          </w:tcPr>
          <w:p w14:paraId="4251164C" w14:textId="77777777" w:rsidR="000D1190" w:rsidRPr="000D1190" w:rsidRDefault="000D1190" w:rsidP="000D1190">
            <w:r w:rsidRPr="000D1190">
              <w:rPr>
                <w:b/>
                <w:bCs/>
              </w:rPr>
              <w:t>Instructors:</w:t>
            </w:r>
            <w:r w:rsidRPr="000D1190">
              <w:t> </w:t>
            </w:r>
          </w:p>
        </w:tc>
        <w:tc>
          <w:tcPr>
            <w:tcW w:w="6084" w:type="dxa"/>
            <w:tcBorders>
              <w:top w:val="single" w:sz="6" w:space="0" w:color="auto"/>
              <w:left w:val="single" w:sz="6" w:space="0" w:color="auto"/>
              <w:bottom w:val="single" w:sz="6" w:space="0" w:color="auto"/>
              <w:right w:val="single" w:sz="6" w:space="0" w:color="auto"/>
            </w:tcBorders>
            <w:hideMark/>
          </w:tcPr>
          <w:p w14:paraId="3BD13FF2" w14:textId="77777777" w:rsidR="000D1190" w:rsidRPr="000D1190" w:rsidRDefault="000D1190" w:rsidP="000D1190">
            <w:r w:rsidRPr="000D1190">
              <w:t>Donal Bissainte</w:t>
            </w:r>
          </w:p>
        </w:tc>
      </w:tr>
      <w:tr w:rsidR="000D1190" w:rsidRPr="000D1190" w14:paraId="78DA20DA" w14:textId="77777777">
        <w:trPr>
          <w:trHeight w:val="343"/>
        </w:trPr>
        <w:tc>
          <w:tcPr>
            <w:tcW w:w="3094" w:type="dxa"/>
            <w:tcBorders>
              <w:top w:val="single" w:sz="6" w:space="0" w:color="auto"/>
              <w:left w:val="single" w:sz="6" w:space="0" w:color="auto"/>
              <w:bottom w:val="single" w:sz="6" w:space="0" w:color="auto"/>
              <w:right w:val="single" w:sz="6" w:space="0" w:color="auto"/>
            </w:tcBorders>
            <w:hideMark/>
          </w:tcPr>
          <w:p w14:paraId="384DF29B" w14:textId="77777777" w:rsidR="000D1190" w:rsidRPr="000D1190" w:rsidRDefault="000D1190" w:rsidP="000D1190">
            <w:r w:rsidRPr="000D1190">
              <w:rPr>
                <w:b/>
                <w:bCs/>
              </w:rPr>
              <w:t>Office Hours:</w:t>
            </w:r>
            <w:r w:rsidRPr="000D1190">
              <w:t> </w:t>
            </w:r>
          </w:p>
        </w:tc>
        <w:tc>
          <w:tcPr>
            <w:tcW w:w="6084" w:type="dxa"/>
            <w:tcBorders>
              <w:top w:val="single" w:sz="6" w:space="0" w:color="auto"/>
              <w:left w:val="single" w:sz="6" w:space="0" w:color="auto"/>
              <w:bottom w:val="single" w:sz="6" w:space="0" w:color="auto"/>
              <w:right w:val="single" w:sz="6" w:space="0" w:color="auto"/>
            </w:tcBorders>
            <w:hideMark/>
          </w:tcPr>
          <w:p w14:paraId="21610904" w14:textId="77777777" w:rsidR="000D1190" w:rsidRPr="000D1190" w:rsidRDefault="000D1190" w:rsidP="000D1190">
            <w:r w:rsidRPr="000D1190">
              <w:t>Thursday 9:35am – 11:35 am (or by appointment) </w:t>
            </w:r>
          </w:p>
          <w:p w14:paraId="22A396BA" w14:textId="77777777" w:rsidR="000D1190" w:rsidRPr="000D1190" w:rsidRDefault="000D1190" w:rsidP="000D1190">
            <w:r w:rsidRPr="000D1190">
              <w:t>Zoom &amp; Turlington 1215</w:t>
            </w:r>
          </w:p>
        </w:tc>
      </w:tr>
      <w:tr w:rsidR="000D1190" w:rsidRPr="000D1190" w14:paraId="648DEB7D" w14:textId="77777777">
        <w:trPr>
          <w:trHeight w:val="343"/>
        </w:trPr>
        <w:tc>
          <w:tcPr>
            <w:tcW w:w="3094" w:type="dxa"/>
            <w:tcBorders>
              <w:top w:val="single" w:sz="6" w:space="0" w:color="auto"/>
              <w:left w:val="single" w:sz="6" w:space="0" w:color="auto"/>
              <w:bottom w:val="single" w:sz="6" w:space="0" w:color="auto"/>
              <w:right w:val="single" w:sz="6" w:space="0" w:color="auto"/>
            </w:tcBorders>
            <w:hideMark/>
          </w:tcPr>
          <w:p w14:paraId="632B4FBE" w14:textId="77777777" w:rsidR="000D1190" w:rsidRPr="000D1190" w:rsidRDefault="000D1190" w:rsidP="000D1190">
            <w:r w:rsidRPr="000D1190">
              <w:rPr>
                <w:b/>
                <w:bCs/>
              </w:rPr>
              <w:t>E-Mail:</w:t>
            </w:r>
            <w:r w:rsidRPr="000D1190">
              <w:t> </w:t>
            </w:r>
          </w:p>
        </w:tc>
        <w:tc>
          <w:tcPr>
            <w:tcW w:w="6084" w:type="dxa"/>
            <w:tcBorders>
              <w:top w:val="single" w:sz="6" w:space="0" w:color="auto"/>
              <w:left w:val="single" w:sz="6" w:space="0" w:color="auto"/>
              <w:bottom w:val="single" w:sz="6" w:space="0" w:color="auto"/>
              <w:right w:val="single" w:sz="6" w:space="0" w:color="auto"/>
            </w:tcBorders>
            <w:hideMark/>
          </w:tcPr>
          <w:p w14:paraId="0F9F124E" w14:textId="3588ADDD" w:rsidR="000D1190" w:rsidRPr="000D1190" w:rsidRDefault="000D1190" w:rsidP="000D1190">
            <w:hyperlink r:id="rId7" w:history="1">
              <w:r w:rsidRPr="000D1190">
                <w:rPr>
                  <w:rStyle w:val="Hyperlink"/>
                </w:rPr>
                <w:t>dbissainte@ufl.edu</w:t>
              </w:r>
            </w:hyperlink>
            <w:r w:rsidRPr="000D1190">
              <w:t xml:space="preserve">  </w:t>
            </w:r>
            <w:r w:rsidR="009A7E90">
              <w:t>Please, contact the instructor via canvas email</w:t>
            </w:r>
            <w:r w:rsidR="0074051D">
              <w:t xml:space="preserve">. </w:t>
            </w:r>
          </w:p>
        </w:tc>
      </w:tr>
    </w:tbl>
    <w:p w14:paraId="338FFA3F" w14:textId="77777777" w:rsidR="000D1190" w:rsidRPr="000D1190" w:rsidRDefault="000D1190" w:rsidP="000D1190">
      <w:pPr>
        <w:rPr>
          <w:b/>
          <w:bCs/>
        </w:rPr>
      </w:pPr>
    </w:p>
    <w:p w14:paraId="35800294" w14:textId="77777777" w:rsidR="000D1190" w:rsidRPr="000D1190" w:rsidRDefault="000D1190" w:rsidP="000D1190">
      <w:pPr>
        <w:rPr>
          <w:iCs/>
        </w:rPr>
      </w:pPr>
      <w:r w:rsidRPr="003B47A7">
        <w:rPr>
          <w:rStyle w:val="Heading2Char"/>
        </w:rPr>
        <w:t>Course Description</w:t>
      </w:r>
      <w:r w:rsidRPr="000D1190">
        <w:br/>
      </w:r>
      <w:r w:rsidRPr="000D1190">
        <w:br/>
      </w:r>
      <w:r w:rsidRPr="000D1190">
        <w:rPr>
          <w:iCs/>
        </w:rPr>
        <w:t>This interdisciplinary course delves into the multifaceted roles of plants, particularly psychoactive species, in historical, legal, therapeutic, and cultural contexts. We begin by exploring the legal history of drugs in the United States, tracing the evolution of drug policies and their social implications. This sets the stage for a comprehensive examination of the therapeutic uses of psychedelics, integrating modern research with traditional practices to understand their potential in mental health treatment.</w:t>
      </w:r>
    </w:p>
    <w:p w14:paraId="0AEFAA61" w14:textId="77777777" w:rsidR="000D1190" w:rsidRPr="000D1190" w:rsidRDefault="000D1190" w:rsidP="000D1190">
      <w:pPr>
        <w:rPr>
          <w:iCs/>
        </w:rPr>
      </w:pPr>
      <w:r w:rsidRPr="000D1190">
        <w:rPr>
          <w:iCs/>
        </w:rPr>
        <w:t>Expanding our focus globally, we will explore the phenomena of spiritual and consumptive tourism, examining how these practices influence and are influenced by local cultures and economies. Students will investigate how these interactions affect plant conservation and indigenous rights, as well as the ethical considerations involved.</w:t>
      </w:r>
    </w:p>
    <w:p w14:paraId="27681113" w14:textId="77777777" w:rsidR="000D1190" w:rsidRPr="000D1190" w:rsidRDefault="000D1190" w:rsidP="000D1190">
      <w:pPr>
        <w:rPr>
          <w:iCs/>
        </w:rPr>
      </w:pPr>
      <w:r w:rsidRPr="000D1190">
        <w:rPr>
          <w:iCs/>
        </w:rPr>
        <w:t xml:space="preserve">A unique component of the course will be the study of the Tree of Life, a symbol that appears in various cultural mythologies and is deeply entwined with human understanding of the world. The </w:t>
      </w:r>
      <w:r w:rsidRPr="000D1190">
        <w:rPr>
          <w:iCs/>
        </w:rPr>
        <w:lastRenderedPageBreak/>
        <w:t>course will also cover therapeutic horticulture, exploring the psychological and physical benefits of interacting with plants.</w:t>
      </w:r>
    </w:p>
    <w:p w14:paraId="5E63C477" w14:textId="77777777" w:rsidR="000D1190" w:rsidRPr="000D1190" w:rsidRDefault="000D1190" w:rsidP="000D1190">
      <w:pPr>
        <w:rPr>
          <w:iCs/>
        </w:rPr>
      </w:pPr>
      <w:r w:rsidRPr="000D1190">
        <w:rPr>
          <w:iCs/>
        </w:rPr>
        <w:t>Throughout the course, we will engage with a variety of interdisciplinary materials, including case studies, guest lectures, and experiential learning opportunities. This will enable students to critically assess the role of plants in shaping economic, environmental, and social landscapes.</w:t>
      </w:r>
    </w:p>
    <w:p w14:paraId="3474FCC5" w14:textId="77777777" w:rsidR="000D1190" w:rsidRPr="000D1190" w:rsidRDefault="000D1190" w:rsidP="000D1190">
      <w:pPr>
        <w:rPr>
          <w:iCs/>
        </w:rPr>
      </w:pPr>
      <w:r w:rsidRPr="000D1190">
        <w:rPr>
          <w:iCs/>
        </w:rPr>
        <w:t>By the end of this course, students will have a nuanced understanding of the complex interplay between humans and psychoactive plants in contemporary and historical perspectives, equipped to discuss and analyze the ethical, environmental, and therapeutic dimensions of ethnobotany.</w:t>
      </w:r>
    </w:p>
    <w:p w14:paraId="0711EEDB" w14:textId="77777777" w:rsidR="000D1190" w:rsidRPr="000D1190" w:rsidRDefault="000D1190" w:rsidP="000D1190">
      <w:r w:rsidRPr="00B02FC1">
        <w:rPr>
          <w:rStyle w:val="Heading2Char"/>
        </w:rPr>
        <w:t>Prerequisites</w:t>
      </w:r>
      <w:r w:rsidRPr="000D1190">
        <w:br/>
        <w:t>Sophomore standing or higher</w:t>
      </w:r>
      <w:r w:rsidRPr="000D1190">
        <w:br/>
      </w:r>
      <w:r w:rsidRPr="000D1190">
        <w:br/>
      </w:r>
      <w:r w:rsidRPr="000D1190">
        <w:rPr>
          <w:b/>
          <w:bCs/>
        </w:rPr>
        <w:t>General Education Designation:</w:t>
      </w:r>
      <w:r w:rsidRPr="000D1190">
        <w:t xml:space="preserve"> none.</w:t>
      </w:r>
    </w:p>
    <w:p w14:paraId="56050081" w14:textId="77777777" w:rsidR="000D1190" w:rsidRPr="000D1190" w:rsidRDefault="000D1190" w:rsidP="0081564B">
      <w:pPr>
        <w:pStyle w:val="Heading2"/>
      </w:pPr>
      <w:r w:rsidRPr="000D1190">
        <w:t>Course Materials</w:t>
      </w:r>
    </w:p>
    <w:p w14:paraId="18F13081" w14:textId="77777777" w:rsidR="000D1190" w:rsidRPr="000D1190" w:rsidRDefault="000D1190" w:rsidP="000D1190">
      <w:r w:rsidRPr="000D1190">
        <w:rPr>
          <w:b/>
          <w:bCs/>
        </w:rPr>
        <w:t xml:space="preserve">Recommended Textbooks: </w:t>
      </w:r>
    </w:p>
    <w:p w14:paraId="77DE7DF5" w14:textId="77777777" w:rsidR="000D1190" w:rsidRPr="000D1190" w:rsidRDefault="000D1190" w:rsidP="000D1190">
      <w:r w:rsidRPr="000D1190">
        <w:t>Schultes, R. (2001). Plants of the Gods. Inner Tradition. ISBN: 0892819790</w:t>
      </w:r>
    </w:p>
    <w:p w14:paraId="2D930994" w14:textId="77777777" w:rsidR="000D1190" w:rsidRPr="000D1190" w:rsidRDefault="000D1190" w:rsidP="000D1190">
      <w:pPr>
        <w:rPr>
          <w:b/>
        </w:rPr>
      </w:pPr>
      <w:r w:rsidRPr="000D1190">
        <w:t>Winne, M. (2008). Closing the Food Gap: Resetting the Table in the Land of Plenty. Beacon Press. ISBN: 0807047317</w:t>
      </w:r>
    </w:p>
    <w:p w14:paraId="7CE34A0E" w14:textId="77777777" w:rsidR="000D1190" w:rsidRPr="000D1190" w:rsidRDefault="000D1190" w:rsidP="000D1190">
      <w:r w:rsidRPr="000D1190">
        <w:rPr>
          <w:b/>
          <w:bCs/>
        </w:rPr>
        <w:t xml:space="preserve">Materials will be available through the following means: </w:t>
      </w:r>
      <w:r w:rsidRPr="000D1190">
        <w:t xml:space="preserve">these materials are recommended but they are not required. Other course materials will be available on canvas. Students can purchase the recommended textbooks anywhere. </w:t>
      </w:r>
      <w:r w:rsidRPr="000D1190">
        <w:br/>
      </w:r>
      <w:r w:rsidRPr="000D1190">
        <w:br/>
      </w:r>
      <w:r w:rsidRPr="000D1190">
        <w:rPr>
          <w:b/>
          <w:bCs/>
        </w:rPr>
        <w:t>Materials Fee:</w:t>
      </w:r>
      <w:r w:rsidRPr="000D1190">
        <w:t xml:space="preserve"> N/A</w:t>
      </w:r>
    </w:p>
    <w:p w14:paraId="369CEC61" w14:textId="77777777" w:rsidR="000D1190" w:rsidRPr="000D1190" w:rsidRDefault="000D1190" w:rsidP="0081564B">
      <w:pPr>
        <w:pStyle w:val="Heading1"/>
      </w:pPr>
      <w:r w:rsidRPr="000D1190">
        <w:t>II. Course Goals/Objectives</w:t>
      </w:r>
    </w:p>
    <w:p w14:paraId="3D25114A" w14:textId="77777777" w:rsidR="000D1190" w:rsidRPr="000D1190" w:rsidRDefault="000D1190" w:rsidP="000D1190">
      <w:r w:rsidRPr="0081564B">
        <w:rPr>
          <w:rStyle w:val="Heading2Char"/>
        </w:rPr>
        <w:t>Course Objectives</w:t>
      </w:r>
      <w:r w:rsidRPr="000D1190">
        <w:br/>
        <w:t>In this course we will:</w:t>
      </w:r>
    </w:p>
    <w:p w14:paraId="52152BBC" w14:textId="77777777" w:rsidR="000D1190" w:rsidRPr="000D1190" w:rsidRDefault="000D1190" w:rsidP="000D1190">
      <w:r w:rsidRPr="000D1190">
        <w:t xml:space="preserve">· </w:t>
      </w:r>
      <w:r w:rsidRPr="000D1190">
        <w:rPr>
          <w:b/>
          <w:bCs/>
        </w:rPr>
        <w:t>Understand the Legal Landscape</w:t>
      </w:r>
      <w:r w:rsidRPr="000D1190">
        <w:t>: Examine the historical development of drug laws in the United States, understanding their social and cultural impacts.</w:t>
      </w:r>
    </w:p>
    <w:p w14:paraId="113B9BB3" w14:textId="77777777" w:rsidR="000D1190" w:rsidRPr="000D1190" w:rsidRDefault="000D1190" w:rsidP="000D1190">
      <w:r w:rsidRPr="000D1190">
        <w:t xml:space="preserve">· </w:t>
      </w:r>
      <w:r w:rsidRPr="000D1190">
        <w:rPr>
          <w:b/>
          <w:bCs/>
        </w:rPr>
        <w:t>Explore Therapeutic Applications</w:t>
      </w:r>
      <w:r w:rsidRPr="000D1190">
        <w:t>: Investigate the contemporary and historical uses of psychedelics for therapeutic purposes, examining clinical research and traditional practices.</w:t>
      </w:r>
    </w:p>
    <w:p w14:paraId="36D0D1AF" w14:textId="77777777" w:rsidR="000D1190" w:rsidRPr="000D1190" w:rsidRDefault="000D1190" w:rsidP="000D1190">
      <w:r w:rsidRPr="000D1190">
        <w:t xml:space="preserve">· </w:t>
      </w:r>
      <w:r w:rsidRPr="000D1190">
        <w:rPr>
          <w:b/>
          <w:bCs/>
        </w:rPr>
        <w:t>Analyze Spiritual and Consumptive Tourism</w:t>
      </w:r>
      <w:r w:rsidRPr="000D1190">
        <w:t>: Analyze the global phenomena of spiritual and consumptive tourism, exploring their effects on local cultures, economies, and plant conservation.</w:t>
      </w:r>
    </w:p>
    <w:p w14:paraId="0408EE22" w14:textId="77777777" w:rsidR="000D1190" w:rsidRPr="000D1190" w:rsidRDefault="000D1190" w:rsidP="000D1190">
      <w:r w:rsidRPr="000D1190">
        <w:t xml:space="preserve">· </w:t>
      </w:r>
      <w:r w:rsidRPr="000D1190">
        <w:rPr>
          <w:b/>
          <w:bCs/>
        </w:rPr>
        <w:t>Study Symbolic and Literal Use of Plants</w:t>
      </w:r>
      <w:r w:rsidRPr="000D1190">
        <w:t>: Delve into the cultural significance of the Tree of Life and other symbolic representations of plants in various traditions.</w:t>
      </w:r>
    </w:p>
    <w:p w14:paraId="65A453BC" w14:textId="77777777" w:rsidR="000D1190" w:rsidRPr="000D1190" w:rsidRDefault="000D1190" w:rsidP="000D1190">
      <w:r w:rsidRPr="000D1190">
        <w:lastRenderedPageBreak/>
        <w:t xml:space="preserve">· </w:t>
      </w:r>
      <w:r w:rsidRPr="000D1190">
        <w:rPr>
          <w:b/>
          <w:bCs/>
        </w:rPr>
        <w:t>Engage with Therapeutic Horticulture</w:t>
      </w:r>
      <w:r w:rsidRPr="000D1190">
        <w:t>: Explore the benefits of therapeutic horticulture, understanding its role in mental and physical health.</w:t>
      </w:r>
    </w:p>
    <w:p w14:paraId="6C2D34C7" w14:textId="77777777" w:rsidR="000D1190" w:rsidRPr="000D1190" w:rsidRDefault="000D1190" w:rsidP="000D1190">
      <w:r w:rsidRPr="000D1190">
        <w:t xml:space="preserve">· </w:t>
      </w:r>
      <w:r w:rsidRPr="000D1190">
        <w:rPr>
          <w:b/>
          <w:bCs/>
        </w:rPr>
        <w:t>Critically Assess Cultural and Environmental Impacts</w:t>
      </w:r>
      <w:r w:rsidRPr="000D1190">
        <w:t>: Engage with interdisciplinary materials to critically assess how plants influence and are influenced by economic, environmental, and social landscapes.</w:t>
      </w:r>
    </w:p>
    <w:p w14:paraId="1D4E9C33" w14:textId="77777777" w:rsidR="000D1190" w:rsidRPr="000D1190" w:rsidRDefault="000D1190" w:rsidP="000D1190">
      <w:r w:rsidRPr="000D1190">
        <w:t xml:space="preserve">· </w:t>
      </w:r>
      <w:r w:rsidRPr="000D1190">
        <w:rPr>
          <w:b/>
          <w:bCs/>
        </w:rPr>
        <w:t>Address Ethical Considerations</w:t>
      </w:r>
      <w:r w:rsidRPr="000D1190">
        <w:t>: Evaluate the ethical issues surrounding the use of plants in spiritual practices, tourism, and therapy, particularly concerning indigenous rights and conservation</w:t>
      </w:r>
    </w:p>
    <w:p w14:paraId="6BCB0533" w14:textId="77777777" w:rsidR="000D1190" w:rsidRPr="000D1190" w:rsidRDefault="000D1190" w:rsidP="000D1190">
      <w:r w:rsidRPr="0081564B">
        <w:rPr>
          <w:rStyle w:val="Heading2Char"/>
        </w:rPr>
        <w:t>Student Learning Outcomes</w:t>
      </w:r>
      <w:r w:rsidRPr="000D1190">
        <w:br/>
        <w:t>A student who successfully completes this course will be able to:</w:t>
      </w:r>
    </w:p>
    <w:p w14:paraId="669369F7" w14:textId="77777777" w:rsidR="000D1190" w:rsidRPr="000D1190" w:rsidRDefault="000D1190" w:rsidP="000D1190">
      <w:pPr>
        <w:numPr>
          <w:ilvl w:val="0"/>
          <w:numId w:val="1"/>
        </w:numPr>
      </w:pPr>
      <w:r w:rsidRPr="000D1190">
        <w:rPr>
          <w:b/>
          <w:bCs/>
        </w:rPr>
        <w:t>Analyze the legal and cultural contexts of psychoactive plants</w:t>
      </w:r>
      <w:r w:rsidRPr="000D1190">
        <w:t xml:space="preserve"> by explaining the historical development of U.S. drug laws and their social implications.</w:t>
      </w:r>
    </w:p>
    <w:p w14:paraId="40550D0F" w14:textId="77777777" w:rsidR="000D1190" w:rsidRPr="000D1190" w:rsidRDefault="000D1190" w:rsidP="000D1190">
      <w:pPr>
        <w:numPr>
          <w:ilvl w:val="0"/>
          <w:numId w:val="1"/>
        </w:numPr>
      </w:pPr>
      <w:r w:rsidRPr="000D1190">
        <w:rPr>
          <w:b/>
          <w:bCs/>
        </w:rPr>
        <w:t>Evaluate therapeutic applications of psychedelics</w:t>
      </w:r>
      <w:r w:rsidRPr="000D1190">
        <w:t xml:space="preserve"> through comparison of clinical research findings and traditional practices involving classic and non-classic psychoactive plants.</w:t>
      </w:r>
    </w:p>
    <w:p w14:paraId="19E2DA9C" w14:textId="77777777" w:rsidR="000D1190" w:rsidRPr="000D1190" w:rsidRDefault="000D1190" w:rsidP="000D1190">
      <w:pPr>
        <w:numPr>
          <w:ilvl w:val="0"/>
          <w:numId w:val="1"/>
        </w:numPr>
      </w:pPr>
      <w:r w:rsidRPr="000D1190">
        <w:rPr>
          <w:b/>
          <w:bCs/>
        </w:rPr>
        <w:t>Interpret the symbolic and cultural significance of plants</w:t>
      </w:r>
      <w:r w:rsidRPr="000D1190">
        <w:t xml:space="preserve"> by examining examples such as the Tree of Life across diverse traditions.</w:t>
      </w:r>
    </w:p>
    <w:p w14:paraId="2EE94433" w14:textId="77777777" w:rsidR="000D1190" w:rsidRPr="000D1190" w:rsidRDefault="000D1190" w:rsidP="000D1190">
      <w:pPr>
        <w:numPr>
          <w:ilvl w:val="0"/>
          <w:numId w:val="1"/>
        </w:numPr>
      </w:pPr>
      <w:r w:rsidRPr="000D1190">
        <w:rPr>
          <w:b/>
          <w:bCs/>
        </w:rPr>
        <w:t>Assess the role of therapeutic horticulture</w:t>
      </w:r>
      <w:r w:rsidRPr="000D1190">
        <w:t xml:space="preserve"> in promoting mental and physical health, using contemporary case studies and research.</w:t>
      </w:r>
    </w:p>
    <w:p w14:paraId="45EA34D7" w14:textId="77777777" w:rsidR="000D1190" w:rsidRPr="000D1190" w:rsidRDefault="000D1190" w:rsidP="000D1190">
      <w:pPr>
        <w:numPr>
          <w:ilvl w:val="0"/>
          <w:numId w:val="1"/>
        </w:numPr>
      </w:pPr>
      <w:r w:rsidRPr="000D1190">
        <w:rPr>
          <w:b/>
          <w:bCs/>
        </w:rPr>
        <w:t>Critically examine the global impacts of spiritual and consumptive tourism</w:t>
      </w:r>
      <w:r w:rsidRPr="000D1190">
        <w:t xml:space="preserve"> by analyzing case studies on Ayahuasca, Peyote, and Devil’s Claw in relation to indigenous rights, plant conservation, and cultural commodification.</w:t>
      </w:r>
    </w:p>
    <w:p w14:paraId="44F9ED8D" w14:textId="77777777" w:rsidR="000D1190" w:rsidRPr="000D1190" w:rsidRDefault="000D1190" w:rsidP="000D1190">
      <w:pPr>
        <w:numPr>
          <w:ilvl w:val="0"/>
          <w:numId w:val="1"/>
        </w:numPr>
      </w:pPr>
      <w:r w:rsidRPr="000D1190">
        <w:rPr>
          <w:b/>
          <w:bCs/>
        </w:rPr>
        <w:t>Apply ethnobotanical perspectives</w:t>
      </w:r>
      <w:r w:rsidRPr="000D1190">
        <w:t xml:space="preserve"> to evaluate the interactions between human societies and plants across environmental, cultural, and spiritual dimensions.</w:t>
      </w:r>
    </w:p>
    <w:p w14:paraId="431B2512" w14:textId="77777777" w:rsidR="000D1190" w:rsidRPr="000D1190" w:rsidRDefault="000D1190" w:rsidP="000D1190">
      <w:pPr>
        <w:numPr>
          <w:ilvl w:val="0"/>
          <w:numId w:val="1"/>
        </w:numPr>
      </w:pPr>
      <w:r w:rsidRPr="000D1190">
        <w:rPr>
          <w:b/>
          <w:bCs/>
        </w:rPr>
        <w:t>Identify and discuss ethical issues</w:t>
      </w:r>
      <w:r w:rsidRPr="000D1190">
        <w:t xml:space="preserve"> surrounding the use of plants in spiritual practices, therapy, and tourism, particularly with respect to conservation and indigenous sovereignty.</w:t>
      </w:r>
    </w:p>
    <w:p w14:paraId="0369FE22" w14:textId="77777777" w:rsidR="000D1190" w:rsidRPr="000D1190" w:rsidRDefault="000D1190" w:rsidP="000D1190">
      <w:pPr>
        <w:numPr>
          <w:ilvl w:val="0"/>
          <w:numId w:val="1"/>
        </w:numPr>
      </w:pPr>
      <w:r w:rsidRPr="000D1190">
        <w:rPr>
          <w:b/>
          <w:bCs/>
        </w:rPr>
        <w:t>Synthesize interdisciplinary knowledge</w:t>
      </w:r>
      <w:r w:rsidRPr="000D1190">
        <w:t xml:space="preserve"> of plants, health, and spirituality by producing a final project that integrates course materials into an original analysis or module design.</w:t>
      </w:r>
    </w:p>
    <w:p w14:paraId="033C3DF2" w14:textId="77777777" w:rsidR="000D1190" w:rsidRPr="000D1190" w:rsidRDefault="000D1190" w:rsidP="0081564B">
      <w:pPr>
        <w:pStyle w:val="Heading1"/>
      </w:pPr>
      <w:r w:rsidRPr="000D1190">
        <w:t>III. Graded Work</w:t>
      </w:r>
    </w:p>
    <w:p w14:paraId="39211886" w14:textId="77777777" w:rsidR="000D1190" w:rsidRPr="000D1190" w:rsidRDefault="000D1190" w:rsidP="000D1190">
      <w:r w:rsidRPr="0081564B">
        <w:rPr>
          <w:rStyle w:val="Heading2Char"/>
        </w:rPr>
        <w:t>Graded Components</w:t>
      </w:r>
      <w:r w:rsidRPr="000D1190">
        <w:br/>
      </w:r>
      <w:r w:rsidRPr="00CC52D4">
        <w:rPr>
          <w:rStyle w:val="Heading3Char"/>
        </w:rPr>
        <w:t>Discussion Posts (5 points each – 15%):</w:t>
      </w:r>
      <w:r w:rsidRPr="000D1190">
        <w:t xml:space="preserve"> </w:t>
      </w:r>
    </w:p>
    <w:p w14:paraId="45B69B95" w14:textId="77777777" w:rsidR="000D1190" w:rsidRPr="000D1190" w:rsidRDefault="000D1190" w:rsidP="000D1190">
      <w:pPr>
        <w:numPr>
          <w:ilvl w:val="0"/>
          <w:numId w:val="2"/>
        </w:numPr>
        <w:rPr>
          <w:b/>
          <w:bCs/>
        </w:rPr>
      </w:pPr>
      <w:r w:rsidRPr="000D1190">
        <w:t xml:space="preserve">Discussion posts will be administered throughout the course via canvas. These will pertain to various topics covered each week--4 points for writing your own post (Due Sundays @ 11:59 PM) and 1 point for replying to at least one classmate </w:t>
      </w:r>
      <w:r w:rsidRPr="000D1190">
        <w:rPr>
          <w:b/>
          <w:bCs/>
        </w:rPr>
        <w:t>Assignments (10 points each – 20%):</w:t>
      </w:r>
    </w:p>
    <w:p w14:paraId="097B77E0" w14:textId="77777777" w:rsidR="000D1190" w:rsidRPr="000D1190" w:rsidRDefault="000D1190" w:rsidP="000D1190">
      <w:pPr>
        <w:numPr>
          <w:ilvl w:val="0"/>
          <w:numId w:val="2"/>
        </w:numPr>
      </w:pPr>
      <w:r w:rsidRPr="000D1190">
        <w:lastRenderedPageBreak/>
        <w:t>Different homework assignments will be given each week to help students further explore lecture materials. Assignments will open when the course module opens (usually Mondays @ 8:00 AM) and will be due Fridays @ 11:59 PM.</w:t>
      </w:r>
    </w:p>
    <w:p w14:paraId="3F5B1EA8" w14:textId="77777777" w:rsidR="000D1190" w:rsidRPr="000D1190" w:rsidRDefault="000D1190" w:rsidP="00CC52D4">
      <w:pPr>
        <w:pStyle w:val="Heading3"/>
      </w:pPr>
      <w:r w:rsidRPr="000D1190">
        <w:t>Quizzes (10 points each – 20%):</w:t>
      </w:r>
    </w:p>
    <w:p w14:paraId="25B3E814" w14:textId="77777777" w:rsidR="000D1190" w:rsidRPr="000D1190" w:rsidRDefault="000D1190" w:rsidP="000D1190">
      <w:pPr>
        <w:numPr>
          <w:ilvl w:val="0"/>
          <w:numId w:val="2"/>
        </w:numPr>
      </w:pPr>
      <w:r w:rsidRPr="000D1190">
        <w:t xml:space="preserve">Quizzes will be used throughout the course to promote active learning, enhance learning outcomes, and ensure a comprehensive understanding of the material. This also includes the syllabus quiz. </w:t>
      </w:r>
    </w:p>
    <w:p w14:paraId="49C0B1F6" w14:textId="05764F56" w:rsidR="000D1190" w:rsidRPr="000D1190" w:rsidRDefault="000D1190" w:rsidP="00CC52D4">
      <w:pPr>
        <w:pStyle w:val="Heading3"/>
      </w:pPr>
      <w:r w:rsidRPr="000D1190">
        <w:t>Mid-term exam (100 points – 20%</w:t>
      </w:r>
      <w:r w:rsidR="00D05A91" w:rsidRPr="000D1190">
        <w:t>):</w:t>
      </w:r>
    </w:p>
    <w:p w14:paraId="17B0A925" w14:textId="00CF5028" w:rsidR="000D1190" w:rsidRPr="000D1190" w:rsidRDefault="009C0351" w:rsidP="009C0351">
      <w:pPr>
        <w:pStyle w:val="ListParagraph"/>
        <w:numPr>
          <w:ilvl w:val="0"/>
          <w:numId w:val="2"/>
        </w:numPr>
      </w:pPr>
      <w:r w:rsidRPr="009C0351">
        <w:t>An open-book, take-home exam, or an essay (TBD), covering all course contents by the day of the test, will be administered via Canvas. The exam can be comprised of a mix of multiple choice, short answer, and short essay responses</w:t>
      </w:r>
    </w:p>
    <w:p w14:paraId="6F55C1BD" w14:textId="77777777" w:rsidR="000D1190" w:rsidRPr="000D1190" w:rsidRDefault="000D1190" w:rsidP="00CC52D4">
      <w:pPr>
        <w:pStyle w:val="Heading3"/>
      </w:pPr>
      <w:r w:rsidRPr="000D1190">
        <w:t xml:space="preserve">Final project (100 points – 25%): </w:t>
      </w:r>
    </w:p>
    <w:p w14:paraId="47F65813" w14:textId="77777777" w:rsidR="000D1190" w:rsidRPr="000D1190" w:rsidRDefault="000D1190" w:rsidP="000D1190">
      <w:r w:rsidRPr="000D1190">
        <w:t xml:space="preserve">Students have two options to produce a final project: </w:t>
      </w:r>
    </w:p>
    <w:p w14:paraId="509D9C0E" w14:textId="77777777" w:rsidR="000D1190" w:rsidRPr="000D1190" w:rsidRDefault="000D1190" w:rsidP="000D1190">
      <w:pPr>
        <w:numPr>
          <w:ilvl w:val="0"/>
          <w:numId w:val="2"/>
        </w:numPr>
      </w:pPr>
      <w:r w:rsidRPr="000D1190">
        <w:t xml:space="preserve">Option 1: You will select TWO of the module topics covered in the course. You will curate the lesson for the week surrounding the module topics. This includes creating lecture(s)/slides, providing supplemental readings or videos, creating the discussion topic for the week, and creating the assignment for the week. You will need to complete a lesson plan for TWO modules covered in the class, in total you should have two weeks' worth of materials including lectures, 2 discussion topics, and 2 assignments minimum. </w:t>
      </w:r>
    </w:p>
    <w:p w14:paraId="4978A60B" w14:textId="77777777" w:rsidR="000D1190" w:rsidRPr="000D1190" w:rsidRDefault="000D1190" w:rsidP="000D1190">
      <w:r w:rsidRPr="000D1190">
        <w:t>OR</w:t>
      </w:r>
    </w:p>
    <w:p w14:paraId="3486CF7C" w14:textId="6B9BB1A0" w:rsidR="000D1190" w:rsidRPr="000D1190" w:rsidRDefault="000D1190" w:rsidP="000D1190">
      <w:pPr>
        <w:numPr>
          <w:ilvl w:val="0"/>
          <w:numId w:val="2"/>
        </w:numPr>
      </w:pPr>
      <w:r w:rsidRPr="000D1190">
        <w:t xml:space="preserve"> Option 2: You will create two new modules on material we did NOT cover in this course. This includes creating lecture(s) slides, providing supplemental readings or videos, creating </w:t>
      </w:r>
      <w:r w:rsidR="00320C4E" w:rsidRPr="000D1190">
        <w:t>discussion topics</w:t>
      </w:r>
      <w:r w:rsidRPr="000D1190">
        <w:t xml:space="preserve"> for the week, and creating the assignment for the week. You will need to complete a lesson plan for TWO modules NOT covered in the class, in total you should have two weeks' worth of materials including lectures, 2 discussion topics, and 2 assignments minimum. This option will allow students to </w:t>
      </w:r>
      <w:r w:rsidR="00320C4E" w:rsidRPr="000D1190">
        <w:t>add</w:t>
      </w:r>
      <w:r w:rsidRPr="000D1190">
        <w:t xml:space="preserve"> material they </w:t>
      </w:r>
      <w:r w:rsidR="00FF5BF1" w:rsidRPr="000D1190">
        <w:t>feel</w:t>
      </w:r>
      <w:r w:rsidRPr="000D1190">
        <w:t xml:space="preserve"> was lacking from the course and could provide additional information that is added into future courses. The final project is due on </w:t>
      </w:r>
      <w:r w:rsidR="00211FAE" w:rsidRPr="00807101">
        <w:t>April 24th</w:t>
      </w:r>
      <w:r w:rsidRPr="00807101">
        <w:t xml:space="preserve"> by</w:t>
      </w:r>
      <w:r w:rsidRPr="000D1190">
        <w:t xml:space="preserve"> 11:59 PM. Late submissions for the final project will be accepted but will receive a 25%-point reduction and can be submitted no later than </w:t>
      </w:r>
      <w:r w:rsidR="00FF5BF1" w:rsidRPr="00807101">
        <w:t>April 26th</w:t>
      </w:r>
      <w:r w:rsidRPr="00807101">
        <w:t xml:space="preserve"> @</w:t>
      </w:r>
      <w:r w:rsidRPr="000D1190">
        <w:t xml:space="preserve"> 11:59 PM. NO assignments will be accepted after </w:t>
      </w:r>
      <w:r w:rsidR="00FF5BF1" w:rsidRPr="00807101">
        <w:t>April 26th</w:t>
      </w:r>
      <w:r w:rsidRPr="00807101">
        <w:t>.</w:t>
      </w:r>
      <w:r w:rsidRPr="000D1190">
        <w:t xml:space="preserve"> </w:t>
      </w:r>
    </w:p>
    <w:p w14:paraId="32D29992" w14:textId="77777777" w:rsidR="000D1190" w:rsidRPr="000D1190" w:rsidRDefault="000D1190" w:rsidP="000D1190">
      <w:r w:rsidRPr="00CC52D4">
        <w:rPr>
          <w:rStyle w:val="Heading3Char"/>
        </w:rPr>
        <w:t>TOTAL: 100%</w:t>
      </w:r>
      <w:r w:rsidRPr="000D1190">
        <w:br/>
      </w:r>
      <w:r w:rsidRPr="000D1190">
        <w:br/>
      </w:r>
      <w:r w:rsidRPr="000D1190">
        <w:rPr>
          <w:b/>
          <w:bCs/>
        </w:rPr>
        <w:t>Grading Scale</w:t>
      </w:r>
      <w:r w:rsidRPr="000D1190">
        <w:t xml:space="preserve"> </w:t>
      </w:r>
    </w:p>
    <w:tbl>
      <w:tblPr>
        <w:tblW w:w="0" w:type="auto"/>
        <w:tblBorders>
          <w:top w:val="single" w:sz="6" w:space="0" w:color="000000"/>
          <w:left w:val="single" w:sz="6" w:space="0" w:color="000000"/>
          <w:bottom w:val="single" w:sz="6" w:space="0" w:color="000000"/>
          <w:right w:val="single" w:sz="6" w:space="0" w:color="000000"/>
        </w:tblBorders>
        <w:tblLook w:val="04A0" w:firstRow="1" w:lastRow="0" w:firstColumn="1" w:lastColumn="0" w:noHBand="0" w:noVBand="1"/>
      </w:tblPr>
      <w:tblGrid>
        <w:gridCol w:w="1276"/>
        <w:gridCol w:w="1496"/>
      </w:tblGrid>
      <w:tr w:rsidR="000D1190" w:rsidRPr="000D1190" w14:paraId="06C5F688" w14:textId="77777777">
        <w:trPr>
          <w:tblHeader/>
        </w:trPr>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545A417E" w14:textId="77777777" w:rsidR="000D1190" w:rsidRPr="000D1190" w:rsidRDefault="000D1190" w:rsidP="000D1190">
            <w:pPr>
              <w:rPr>
                <w:b/>
                <w:bCs/>
              </w:rPr>
            </w:pPr>
            <w:r w:rsidRPr="000D1190">
              <w:rPr>
                <w:b/>
                <w:bCs/>
              </w:rPr>
              <w:t>Letter Grade</w:t>
            </w:r>
          </w:p>
        </w:tc>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258F553E" w14:textId="77777777" w:rsidR="000D1190" w:rsidRPr="000D1190" w:rsidRDefault="000D1190" w:rsidP="000D1190">
            <w:pPr>
              <w:rPr>
                <w:b/>
                <w:bCs/>
              </w:rPr>
            </w:pPr>
            <w:r w:rsidRPr="000D1190">
              <w:rPr>
                <w:b/>
                <w:bCs/>
              </w:rPr>
              <w:t>Number Grade</w:t>
            </w:r>
          </w:p>
        </w:tc>
      </w:tr>
      <w:tr w:rsidR="000D1190" w:rsidRPr="000D1190" w14:paraId="66DCF657"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38F6C10" w14:textId="77777777" w:rsidR="000D1190" w:rsidRPr="000D1190" w:rsidRDefault="000D1190" w:rsidP="000D1190">
            <w:r w:rsidRPr="000D1190">
              <w:t>A</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031858A" w14:textId="77777777" w:rsidR="000D1190" w:rsidRPr="000D1190" w:rsidRDefault="000D1190" w:rsidP="000D1190">
            <w:r w:rsidRPr="000D1190">
              <w:t>100-94</w:t>
            </w:r>
          </w:p>
        </w:tc>
      </w:tr>
      <w:tr w:rsidR="000D1190" w:rsidRPr="000D1190" w14:paraId="7015CFF2"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5E3676F" w14:textId="77777777" w:rsidR="000D1190" w:rsidRPr="000D1190" w:rsidRDefault="000D1190" w:rsidP="000D1190">
            <w:r w:rsidRPr="000D1190">
              <w:t>A-</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003E285" w14:textId="77777777" w:rsidR="000D1190" w:rsidRPr="000D1190" w:rsidRDefault="000D1190" w:rsidP="000D1190">
            <w:r w:rsidRPr="000D1190">
              <w:t>93-90</w:t>
            </w:r>
          </w:p>
        </w:tc>
      </w:tr>
      <w:tr w:rsidR="000D1190" w:rsidRPr="000D1190" w14:paraId="44D4A4FB"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FD769A2" w14:textId="77777777" w:rsidR="000D1190" w:rsidRPr="000D1190" w:rsidRDefault="000D1190" w:rsidP="000D1190">
            <w:r w:rsidRPr="000D1190">
              <w:lastRenderedPageBreak/>
              <w:t>B+</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5FC22EC" w14:textId="77777777" w:rsidR="000D1190" w:rsidRPr="000D1190" w:rsidRDefault="000D1190" w:rsidP="000D1190">
            <w:r w:rsidRPr="000D1190">
              <w:t>89-87</w:t>
            </w:r>
          </w:p>
        </w:tc>
      </w:tr>
      <w:tr w:rsidR="000D1190" w:rsidRPr="000D1190" w14:paraId="766D0FFC"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CCA0495" w14:textId="77777777" w:rsidR="000D1190" w:rsidRPr="000D1190" w:rsidRDefault="000D1190" w:rsidP="000D1190">
            <w:r w:rsidRPr="000D1190">
              <w:t>B</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D1E81F9" w14:textId="77777777" w:rsidR="000D1190" w:rsidRPr="000D1190" w:rsidRDefault="000D1190" w:rsidP="000D1190">
            <w:r w:rsidRPr="000D1190">
              <w:t>86-84</w:t>
            </w:r>
          </w:p>
        </w:tc>
      </w:tr>
      <w:tr w:rsidR="000D1190" w:rsidRPr="000D1190" w14:paraId="663FD758"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10B3147" w14:textId="77777777" w:rsidR="000D1190" w:rsidRPr="000D1190" w:rsidRDefault="000D1190" w:rsidP="000D1190">
            <w:r w:rsidRPr="000D1190">
              <w:t>B-</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56E5F03" w14:textId="77777777" w:rsidR="000D1190" w:rsidRPr="000D1190" w:rsidRDefault="000D1190" w:rsidP="000D1190">
            <w:r w:rsidRPr="000D1190">
              <w:t>83-80</w:t>
            </w:r>
          </w:p>
        </w:tc>
      </w:tr>
      <w:tr w:rsidR="000D1190" w:rsidRPr="000D1190" w14:paraId="7F8B3F52"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A354255" w14:textId="77777777" w:rsidR="000D1190" w:rsidRPr="000D1190" w:rsidRDefault="000D1190" w:rsidP="000D1190">
            <w:r w:rsidRPr="000D1190">
              <w:t>C+</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83E77EB" w14:textId="77777777" w:rsidR="000D1190" w:rsidRPr="000D1190" w:rsidRDefault="000D1190" w:rsidP="000D1190">
            <w:r w:rsidRPr="000D1190">
              <w:t>79-77</w:t>
            </w:r>
          </w:p>
        </w:tc>
      </w:tr>
      <w:tr w:rsidR="000D1190" w:rsidRPr="000D1190" w14:paraId="48B1C585"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C091B89" w14:textId="77777777" w:rsidR="000D1190" w:rsidRPr="000D1190" w:rsidRDefault="000D1190" w:rsidP="000D1190">
            <w:r w:rsidRPr="000D1190">
              <w:t>C</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4721C3B" w14:textId="77777777" w:rsidR="000D1190" w:rsidRPr="000D1190" w:rsidRDefault="000D1190" w:rsidP="000D1190">
            <w:r w:rsidRPr="000D1190">
              <w:t>76-74</w:t>
            </w:r>
          </w:p>
        </w:tc>
      </w:tr>
      <w:tr w:rsidR="000D1190" w:rsidRPr="000D1190" w14:paraId="49B7EDB1"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6F36119" w14:textId="77777777" w:rsidR="000D1190" w:rsidRPr="000D1190" w:rsidRDefault="000D1190" w:rsidP="000D1190">
            <w:r w:rsidRPr="000D1190">
              <w:t>C-</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1E0D77F" w14:textId="77777777" w:rsidR="000D1190" w:rsidRPr="000D1190" w:rsidRDefault="000D1190" w:rsidP="000D1190">
            <w:r w:rsidRPr="000D1190">
              <w:t>73-70</w:t>
            </w:r>
          </w:p>
        </w:tc>
      </w:tr>
      <w:tr w:rsidR="000D1190" w:rsidRPr="000D1190" w14:paraId="1DA6931F"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0266EE0" w14:textId="77777777" w:rsidR="000D1190" w:rsidRPr="000D1190" w:rsidRDefault="000D1190" w:rsidP="000D1190">
            <w:r w:rsidRPr="000D1190">
              <w:t>D+</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D785D78" w14:textId="77777777" w:rsidR="000D1190" w:rsidRPr="000D1190" w:rsidRDefault="000D1190" w:rsidP="000D1190">
            <w:r w:rsidRPr="000D1190">
              <w:t>69-67</w:t>
            </w:r>
          </w:p>
        </w:tc>
      </w:tr>
      <w:tr w:rsidR="000D1190" w:rsidRPr="000D1190" w14:paraId="6DAEBD26"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A66CD87" w14:textId="77777777" w:rsidR="000D1190" w:rsidRPr="000D1190" w:rsidRDefault="000D1190" w:rsidP="000D1190">
            <w:r w:rsidRPr="000D1190">
              <w:t>D</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4E76F88" w14:textId="77777777" w:rsidR="000D1190" w:rsidRPr="000D1190" w:rsidRDefault="000D1190" w:rsidP="000D1190">
            <w:r w:rsidRPr="000D1190">
              <w:t>66-64</w:t>
            </w:r>
          </w:p>
        </w:tc>
      </w:tr>
      <w:tr w:rsidR="000D1190" w:rsidRPr="000D1190" w14:paraId="0A89A387"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39B47AC" w14:textId="77777777" w:rsidR="000D1190" w:rsidRPr="000D1190" w:rsidRDefault="000D1190" w:rsidP="000D1190">
            <w:r w:rsidRPr="000D1190">
              <w:t>D-</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7198ED7" w14:textId="77777777" w:rsidR="000D1190" w:rsidRPr="000D1190" w:rsidRDefault="000D1190" w:rsidP="000D1190">
            <w:r w:rsidRPr="000D1190">
              <w:t>63-61</w:t>
            </w:r>
          </w:p>
        </w:tc>
      </w:tr>
      <w:tr w:rsidR="000D1190" w:rsidRPr="000D1190" w14:paraId="17F2175E" w14:textId="77777777">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D532837" w14:textId="77777777" w:rsidR="000D1190" w:rsidRPr="000D1190" w:rsidRDefault="000D1190" w:rsidP="000D1190">
            <w:r w:rsidRPr="000D1190">
              <w:t>E</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A3AAC55" w14:textId="77777777" w:rsidR="000D1190" w:rsidRPr="000D1190" w:rsidRDefault="000D1190" w:rsidP="000D1190">
            <w:r w:rsidRPr="000D1190">
              <w:t>60-0</w:t>
            </w:r>
          </w:p>
        </w:tc>
      </w:tr>
    </w:tbl>
    <w:p w14:paraId="3D77267F" w14:textId="77777777" w:rsidR="000D1190" w:rsidRPr="000D1190" w:rsidRDefault="000D1190" w:rsidP="000D1190">
      <w:pPr>
        <w:rPr>
          <w:i/>
          <w:iCs/>
        </w:rPr>
      </w:pPr>
      <w:r w:rsidRPr="000D1190">
        <w:br/>
      </w:r>
      <w:r w:rsidRPr="000D1190">
        <w:rPr>
          <w:i/>
          <w:iCs/>
        </w:rPr>
        <w:t xml:space="preserve">Note: A grade of C- is not a qualifying grade for major, minor, Gen Ed, or College Basic distribution credit. For further information on UF's Grading Policy, see: </w:t>
      </w:r>
      <w:hyperlink r:id="rId8" w:anchor="hgrades" w:tgtFrame="_blank" w:history="1">
        <w:r w:rsidRPr="000D1190">
          <w:rPr>
            <w:rStyle w:val="Hyperlink"/>
            <w:i/>
            <w:iCs/>
          </w:rPr>
          <w:t>https://catalog.ufl.edu/ugrad/current/regulations/info/grades.aspx#hgrades</w:t>
        </w:r>
      </w:hyperlink>
      <w:r w:rsidRPr="000D1190">
        <w:rPr>
          <w:i/>
          <w:iCs/>
        </w:rPr>
        <w:t>  </w:t>
      </w:r>
    </w:p>
    <w:p w14:paraId="1F0CBC91" w14:textId="77777777" w:rsidR="000D1190" w:rsidRPr="000D1190" w:rsidRDefault="000D1190" w:rsidP="000D1190">
      <w:pPr>
        <w:rPr>
          <w:i/>
          <w:iCs/>
        </w:rPr>
      </w:pPr>
      <w:hyperlink r:id="rId9" w:tgtFrame="_blank" w:history="1">
        <w:r w:rsidRPr="000D1190">
          <w:rPr>
            <w:rStyle w:val="Hyperlink"/>
            <w:i/>
            <w:iCs/>
          </w:rPr>
          <w:t>http://www.isis.ufl.edu/minusgrades.html</w:t>
        </w:r>
      </w:hyperlink>
      <w:r w:rsidRPr="000D1190">
        <w:rPr>
          <w:i/>
          <w:iCs/>
        </w:rPr>
        <w:t>  </w:t>
      </w:r>
    </w:p>
    <w:p w14:paraId="46AAC5C4" w14:textId="77777777" w:rsidR="000D1190" w:rsidRPr="000D1190" w:rsidRDefault="000D1190" w:rsidP="00B73C3C">
      <w:pPr>
        <w:pStyle w:val="Heading1"/>
      </w:pPr>
      <w:r w:rsidRPr="000D1190">
        <w:t>IV. Calendar</w:t>
      </w:r>
    </w:p>
    <w:p w14:paraId="2071C7CC" w14:textId="77777777" w:rsidR="000D1190" w:rsidRPr="000D1190" w:rsidRDefault="000D1190" w:rsidP="000D1190">
      <w:r w:rsidRPr="000D1190">
        <w:t>NOTE: the syllabus is a guideline and there may be changes to the class schedule.</w:t>
      </w:r>
    </w:p>
    <w:tbl>
      <w:tblPr>
        <w:tblW w:w="5000" w:type="pct"/>
        <w:tblCellSpacing w:w="15" w:type="dxa"/>
        <w:tblBorders>
          <w:top w:val="single" w:sz="6" w:space="0" w:color="000000"/>
          <w:left w:val="single" w:sz="6" w:space="0" w:color="000000"/>
          <w:bottom w:val="single" w:sz="6" w:space="0" w:color="000000"/>
          <w:right w:val="single" w:sz="6" w:space="0" w:color="000000"/>
        </w:tblBorders>
        <w:tblLook w:val="04A0" w:firstRow="1" w:lastRow="0" w:firstColumn="1" w:lastColumn="0" w:noHBand="0" w:noVBand="1"/>
      </w:tblPr>
      <w:tblGrid>
        <w:gridCol w:w="1008"/>
        <w:gridCol w:w="2193"/>
        <w:gridCol w:w="2944"/>
        <w:gridCol w:w="3199"/>
      </w:tblGrid>
      <w:tr w:rsidR="00AE249F" w:rsidRPr="000D1190" w14:paraId="19923DFF" w14:textId="77777777">
        <w:trPr>
          <w:tblHeader/>
          <w:tblCellSpacing w:w="15" w:type="dxa"/>
        </w:trPr>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480A9D8C" w14:textId="77777777" w:rsidR="000D1190" w:rsidRPr="000D1190" w:rsidRDefault="000D1190" w:rsidP="000D1190">
            <w:pPr>
              <w:rPr>
                <w:b/>
                <w:bCs/>
              </w:rPr>
            </w:pPr>
            <w:r w:rsidRPr="000D1190">
              <w:rPr>
                <w:b/>
                <w:bCs/>
              </w:rPr>
              <w:t>Date</w:t>
            </w:r>
          </w:p>
        </w:tc>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5A4AE5CA" w14:textId="77777777" w:rsidR="000D1190" w:rsidRPr="000D1190" w:rsidRDefault="000D1190" w:rsidP="000D1190">
            <w:pPr>
              <w:rPr>
                <w:b/>
                <w:bCs/>
              </w:rPr>
            </w:pPr>
            <w:r w:rsidRPr="000D1190">
              <w:rPr>
                <w:b/>
                <w:bCs/>
              </w:rPr>
              <w:t>Topic</w:t>
            </w:r>
          </w:p>
        </w:tc>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065E5FBC" w14:textId="77777777" w:rsidR="000D1190" w:rsidRPr="000D1190" w:rsidRDefault="000D1190" w:rsidP="000D1190">
            <w:pPr>
              <w:rPr>
                <w:b/>
                <w:bCs/>
              </w:rPr>
            </w:pPr>
            <w:r w:rsidRPr="000D1190">
              <w:rPr>
                <w:b/>
                <w:bCs/>
              </w:rPr>
              <w:t>Readings/Preparation</w:t>
            </w:r>
          </w:p>
        </w:tc>
        <w:tc>
          <w:tcPr>
            <w:tcW w:w="0" w:type="auto"/>
            <w:tcBorders>
              <w:top w:val="single" w:sz="6" w:space="0" w:color="000000"/>
              <w:left w:val="single" w:sz="6" w:space="0" w:color="000000"/>
              <w:bottom w:val="single" w:sz="6" w:space="0" w:color="000000"/>
              <w:right w:val="single" w:sz="6" w:space="0" w:color="000000"/>
            </w:tcBorders>
            <w:shd w:val="clear" w:color="auto" w:fill="CECECE"/>
            <w:tcMar>
              <w:top w:w="15" w:type="dxa"/>
              <w:left w:w="15" w:type="dxa"/>
              <w:bottom w:w="15" w:type="dxa"/>
              <w:right w:w="15" w:type="dxa"/>
            </w:tcMar>
            <w:vAlign w:val="center"/>
            <w:hideMark/>
          </w:tcPr>
          <w:p w14:paraId="6D8B719B" w14:textId="77777777" w:rsidR="000D1190" w:rsidRPr="000D1190" w:rsidRDefault="000D1190" w:rsidP="000D1190">
            <w:pPr>
              <w:rPr>
                <w:b/>
                <w:bCs/>
              </w:rPr>
            </w:pPr>
            <w:r w:rsidRPr="000D1190">
              <w:rPr>
                <w:b/>
                <w:bCs/>
              </w:rPr>
              <w:t>Work Due</w:t>
            </w:r>
          </w:p>
        </w:tc>
      </w:tr>
      <w:tr w:rsidR="00AE249F" w:rsidRPr="003B47A7" w14:paraId="699B2C29"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A612EB0" w14:textId="1C11CCA0" w:rsidR="000D1190" w:rsidRPr="000D1190" w:rsidRDefault="008328AC" w:rsidP="000D1190">
            <w:r>
              <w:t>Januar</w:t>
            </w:r>
            <w:r w:rsidR="00F65B32">
              <w:t>y 12</w:t>
            </w:r>
            <w:r w:rsidR="000D1190" w:rsidRPr="000D1190">
              <w:t>, 202</w:t>
            </w:r>
            <w:r w:rsidR="00F65B32">
              <w:t>6</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D48E19E" w14:textId="77777777" w:rsidR="000D1190" w:rsidRPr="000D1190" w:rsidRDefault="000D1190" w:rsidP="000D1190">
            <w:r w:rsidRPr="000D1190">
              <w:t>Welcome to the course! Review the syllabus page for an introduction to the material.</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0042F69" w14:textId="77777777" w:rsidR="000D1190" w:rsidRPr="000D1190" w:rsidRDefault="000D1190" w:rsidP="000D1190">
            <w:r w:rsidRPr="000D1190">
              <w:t>Syllabus</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852100E" w14:textId="77777777" w:rsidR="000D1190" w:rsidRDefault="00F86C4B" w:rsidP="00F86C4B">
            <w:pPr>
              <w:jc w:val="center"/>
              <w:rPr>
                <w:lang w:val="fr-BE"/>
              </w:rPr>
            </w:pPr>
            <w:r w:rsidRPr="000D1190">
              <w:rPr>
                <w:lang w:val="fr-BE"/>
              </w:rPr>
              <w:t>Introduction discussion post</w:t>
            </w:r>
          </w:p>
          <w:p w14:paraId="714CD95A" w14:textId="77777777" w:rsidR="000D1E92" w:rsidRDefault="000D1E92" w:rsidP="00F86C4B">
            <w:pPr>
              <w:jc w:val="center"/>
              <w:rPr>
                <w:lang w:val="fr-BE"/>
              </w:rPr>
            </w:pPr>
            <w:r>
              <w:rPr>
                <w:lang w:val="fr-BE"/>
              </w:rPr>
              <w:t>&amp;</w:t>
            </w:r>
          </w:p>
          <w:p w14:paraId="0B9B8DCA" w14:textId="2C3B43F6" w:rsidR="000D1E92" w:rsidRPr="00F86C4B" w:rsidRDefault="000D1E92" w:rsidP="00F86C4B">
            <w:pPr>
              <w:jc w:val="center"/>
              <w:rPr>
                <w:lang w:val="fr-BE"/>
              </w:rPr>
            </w:pPr>
            <w:r w:rsidRPr="000D1190">
              <w:rPr>
                <w:lang w:val="fr-BE"/>
              </w:rPr>
              <w:t>Syllabus quiz</w:t>
            </w:r>
          </w:p>
        </w:tc>
      </w:tr>
      <w:tr w:rsidR="00AE249F" w:rsidRPr="000D1190" w14:paraId="431D9503"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2111A3B" w14:textId="326DB026" w:rsidR="000D1190" w:rsidRPr="000D1190" w:rsidRDefault="000D1E92" w:rsidP="000D1190">
            <w:r>
              <w:t>January 20</w:t>
            </w:r>
            <w:r w:rsidRPr="000D1190">
              <w:t>, 202</w:t>
            </w:r>
            <w:r>
              <w:t>6</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527EC0C" w14:textId="77777777" w:rsidR="000D1190" w:rsidRPr="000D1190" w:rsidRDefault="000D1190" w:rsidP="000D1190">
            <w:r w:rsidRPr="000D1190">
              <w:t>Introduction to Legality of Drugs in the United States</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797856B" w14:textId="77777777" w:rsidR="000D1190" w:rsidRPr="000D1190" w:rsidRDefault="000D1190" w:rsidP="000D1190">
            <w:r w:rsidRPr="000D1190">
              <w:rPr>
                <w:b/>
                <w:bCs/>
              </w:rPr>
              <w:t>-</w:t>
            </w:r>
            <w:r w:rsidRPr="000D1190">
              <w:t>White opioids: Pharmaceutical race and the war on drugs that wasn’t.</w:t>
            </w:r>
          </w:p>
          <w:p w14:paraId="1AE62A6C" w14:textId="77777777" w:rsidR="000D1190" w:rsidRPr="000D1190" w:rsidRDefault="000D1190" w:rsidP="000D1190">
            <w:r w:rsidRPr="000D1190">
              <w:t>- Oregon's pioneering drug decriminalization experiment is now facing the hard test</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AF62ED4" w14:textId="77777777" w:rsidR="000D1190" w:rsidRPr="000D1190" w:rsidRDefault="000D1190" w:rsidP="000D1190">
            <w:r w:rsidRPr="000D1190">
              <w:t>Controversies in Pharmacology Assignment</w:t>
            </w:r>
          </w:p>
          <w:p w14:paraId="216F3A55" w14:textId="77777777" w:rsidR="000D1190" w:rsidRPr="000D1190" w:rsidRDefault="000D1190" w:rsidP="000D1190">
            <w:pPr>
              <w:rPr>
                <w:b/>
                <w:bCs/>
              </w:rPr>
            </w:pPr>
            <w:r w:rsidRPr="000D1190">
              <w:t>&amp; Discussion on Lectures</w:t>
            </w:r>
            <w:r w:rsidRPr="000D1190">
              <w:rPr>
                <w:b/>
                <w:bCs/>
              </w:rPr>
              <w:t xml:space="preserve"> </w:t>
            </w:r>
          </w:p>
        </w:tc>
      </w:tr>
      <w:tr w:rsidR="00AE249F" w:rsidRPr="000D1190" w14:paraId="395525B9"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0EA6E87" w14:textId="6A001D2D" w:rsidR="000D1190" w:rsidRPr="000D1190" w:rsidRDefault="000D1E92" w:rsidP="000D1190">
            <w:r>
              <w:lastRenderedPageBreak/>
              <w:t>January 26</w:t>
            </w:r>
            <w:r w:rsidRPr="000D1190">
              <w:t>, 202</w:t>
            </w:r>
            <w:r>
              <w:t>6</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C9F141A" w14:textId="77777777" w:rsidR="000D1190" w:rsidRPr="000D1190" w:rsidRDefault="000D1190" w:rsidP="000D1190">
            <w:r w:rsidRPr="000D1190">
              <w:t>Introduction to Therapeutic uses of Psychedelics: Classic vs. Non-classic</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DD2E1DE" w14:textId="77777777" w:rsidR="000D1190" w:rsidRPr="000D1190" w:rsidRDefault="000D1190" w:rsidP="000D1190">
            <w:r w:rsidRPr="000D1190">
              <w:rPr>
                <w:b/>
                <w:bCs/>
              </w:rPr>
              <w:t>-</w:t>
            </w:r>
            <w:r w:rsidRPr="000D1190">
              <w:t>Psychedelics (Entheogens) and Spirituality</w:t>
            </w:r>
          </w:p>
          <w:p w14:paraId="3E2FD2DF" w14:textId="77777777" w:rsidR="000D1190" w:rsidRPr="000D1190" w:rsidRDefault="000D1190" w:rsidP="000D1190">
            <w:r w:rsidRPr="000D1190">
              <w:t>- Naturalistic Use of Mescaline Is Associated with Self-Reported Psychiatric Improvements and Enduring Positive Life Changes</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4BB98AF4" w14:textId="77777777" w:rsidR="000D1190" w:rsidRPr="000D1190" w:rsidRDefault="000D1190" w:rsidP="000D1190">
            <w:r w:rsidRPr="000D1190">
              <w:t xml:space="preserve">Discussion on Psychedelics </w:t>
            </w:r>
          </w:p>
          <w:p w14:paraId="28149998" w14:textId="77777777" w:rsidR="000D1190" w:rsidRPr="000D1190" w:rsidRDefault="000D1190" w:rsidP="000D1190"/>
        </w:tc>
      </w:tr>
      <w:tr w:rsidR="00AE249F" w:rsidRPr="000D1190" w14:paraId="6B14CB1A"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2950B51" w14:textId="5E58286C" w:rsidR="000D1190" w:rsidRPr="000D1190" w:rsidRDefault="00AE249F" w:rsidP="000D1190">
            <w:r>
              <w:t>February 2</w:t>
            </w:r>
            <w:r w:rsidRPr="0062230A">
              <w:rPr>
                <w:vertAlign w:val="superscript"/>
              </w:rPr>
              <w:t>nd</w:t>
            </w:r>
            <w:r>
              <w:t>,</w:t>
            </w:r>
            <w:r w:rsidRPr="000D1190">
              <w:t xml:space="preserve"> 202</w:t>
            </w:r>
            <w:r>
              <w:t>6</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ADFE57C" w14:textId="77777777" w:rsidR="000D1190" w:rsidRPr="000D1190" w:rsidRDefault="000D1190" w:rsidP="000D1190">
            <w:r w:rsidRPr="000D1190">
              <w:t>Non-classic Psychedelics: Ibogaine and Ketamine</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A73B5B0" w14:textId="77777777" w:rsidR="000D1190" w:rsidRPr="000D1190" w:rsidRDefault="000D1190" w:rsidP="000D1190">
            <w:r w:rsidRPr="000D1190">
              <w:t>Ibogaine and Ketamine</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40E13A7" w14:textId="77777777" w:rsidR="000D1190" w:rsidRPr="000D1190" w:rsidRDefault="000D1190" w:rsidP="000D1190">
            <w:pPr>
              <w:rPr>
                <w:b/>
                <w:bCs/>
              </w:rPr>
            </w:pPr>
            <w:r w:rsidRPr="000D1190">
              <w:t>Classic and Non-classic Psychedelics Quiz</w:t>
            </w:r>
          </w:p>
        </w:tc>
      </w:tr>
      <w:tr w:rsidR="00AE249F" w:rsidRPr="000D1190" w14:paraId="62A3DA17"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7C091B2" w14:textId="333D3F92" w:rsidR="000D1190" w:rsidRPr="000D1190" w:rsidRDefault="00AE249F" w:rsidP="000D1190">
            <w:r>
              <w:t>February 9,</w:t>
            </w:r>
            <w:r w:rsidRPr="000D1190">
              <w:t xml:space="preserve"> 202</w:t>
            </w:r>
            <w:r w:rsidR="00E05E57">
              <w:t>6</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1A206D8" w14:textId="77777777" w:rsidR="000D1190" w:rsidRPr="000D1190" w:rsidRDefault="000D1190" w:rsidP="000D1190">
            <w:r w:rsidRPr="000D1190">
              <w:t>The Tree of Life</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FED7A9D" w14:textId="77777777" w:rsidR="000D1190" w:rsidRPr="000D1190" w:rsidRDefault="000D1190" w:rsidP="000D1190"/>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485B352" w14:textId="77777777" w:rsidR="000D1190" w:rsidRPr="000D1190" w:rsidRDefault="000D1190" w:rsidP="000D1190">
            <w:r w:rsidRPr="000D1190">
              <w:t>Tree of Life Assignment</w:t>
            </w:r>
          </w:p>
          <w:p w14:paraId="783D4C45" w14:textId="77777777" w:rsidR="000D1190" w:rsidRPr="000D1190" w:rsidRDefault="000D1190" w:rsidP="000D1190">
            <w:r w:rsidRPr="000D1190">
              <w:t>Discussion on The Tree of Life</w:t>
            </w:r>
          </w:p>
        </w:tc>
      </w:tr>
      <w:tr w:rsidR="00AE249F" w:rsidRPr="000D1190" w14:paraId="32C38756"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2F29B44" w14:textId="306C1279" w:rsidR="000D1190" w:rsidRPr="000D1190" w:rsidRDefault="00AE249F" w:rsidP="000D1190">
            <w:r>
              <w:t>February 16,</w:t>
            </w:r>
            <w:r w:rsidRPr="000D1190">
              <w:t xml:space="preserve"> 202</w:t>
            </w:r>
            <w:r>
              <w:t>6</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03B63A8" w14:textId="77777777" w:rsidR="000D1190" w:rsidRPr="000D1190" w:rsidRDefault="000D1190" w:rsidP="000D1190">
            <w:r w:rsidRPr="000D1190">
              <w:t>Horticultural Therapy</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16B09B6" w14:textId="77777777" w:rsidR="000D1190" w:rsidRPr="000D1190" w:rsidRDefault="000D1190" w:rsidP="000D1190">
            <w:hyperlink r:id="rId10" w:history="1">
              <w:r w:rsidRPr="000D1190">
                <w:rPr>
                  <w:rStyle w:val="Hyperlink"/>
                </w:rPr>
                <w:t>About Therapeutic Horticulture at UF</w:t>
              </w:r>
            </w:hyperlink>
            <w:r w:rsidRPr="000D1190">
              <w:t xml:space="preserve"> </w:t>
            </w:r>
          </w:p>
          <w:p w14:paraId="72605152" w14:textId="77777777" w:rsidR="000D1190" w:rsidRPr="000D1190" w:rsidRDefault="000D1190" w:rsidP="000D1190">
            <w:pPr>
              <w:rPr>
                <w:b/>
                <w:bCs/>
              </w:rPr>
            </w:pPr>
            <w:r w:rsidRPr="000D1190">
              <w:t>Human Health &amp; Plants Research: Does Gardening Modify Brain Activity and Impact Emotion?</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41CBE8E" w14:textId="77777777" w:rsidR="000D1190" w:rsidRPr="000D1190" w:rsidRDefault="000D1190" w:rsidP="000D1190">
            <w:r w:rsidRPr="000D1190">
              <w:t>Horticultural Therapy Quiz</w:t>
            </w:r>
          </w:p>
          <w:p w14:paraId="0DC752E3" w14:textId="77777777" w:rsidR="000D1190" w:rsidRPr="000D1190" w:rsidRDefault="000D1190" w:rsidP="000D1190">
            <w:pPr>
              <w:rPr>
                <w:b/>
                <w:bCs/>
              </w:rPr>
            </w:pPr>
            <w:r w:rsidRPr="000D1190">
              <w:t>Discussion on Horticultural Therapy</w:t>
            </w:r>
          </w:p>
        </w:tc>
      </w:tr>
      <w:tr w:rsidR="00AE249F" w:rsidRPr="000D1190" w14:paraId="4F590E62"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22BC2EA" w14:textId="18E71412" w:rsidR="000D1190" w:rsidRPr="000D1190" w:rsidRDefault="00AE249F" w:rsidP="000D1190">
            <w:r>
              <w:t>February 23,</w:t>
            </w:r>
            <w:r w:rsidRPr="000D1190">
              <w:t xml:space="preserve"> 202</w:t>
            </w:r>
            <w:r>
              <w:t>6</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3E1483A" w14:textId="77777777" w:rsidR="000D1190" w:rsidRPr="000D1190" w:rsidRDefault="000D1190" w:rsidP="000D1190">
            <w:r w:rsidRPr="000D1190">
              <w:t>Midterm Preparation</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49C9BE8" w14:textId="77777777" w:rsidR="000D1190" w:rsidRPr="000D1190" w:rsidRDefault="000D1190" w:rsidP="000D1190">
            <w:r w:rsidRPr="000D1190">
              <w:t>Guide to APA citation style</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715EE04" w14:textId="77777777" w:rsidR="000D1190" w:rsidRPr="000D1190" w:rsidRDefault="000D1190" w:rsidP="000D1190">
            <w:r w:rsidRPr="000D1190">
              <w:t>Understanding Scholarly Sources and Proper Citation</w:t>
            </w:r>
          </w:p>
        </w:tc>
      </w:tr>
      <w:tr w:rsidR="00AE249F" w:rsidRPr="000D1190" w14:paraId="37B46221"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68993E7" w14:textId="2CC67843" w:rsidR="000D1190" w:rsidRPr="000D1190" w:rsidRDefault="00AE249F" w:rsidP="000D1190">
            <w:r>
              <w:t>March 2</w:t>
            </w:r>
            <w:r w:rsidRPr="00B72108">
              <w:rPr>
                <w:vertAlign w:val="superscript"/>
              </w:rPr>
              <w:t>nd</w:t>
            </w:r>
            <w:r>
              <w:t xml:space="preserve">, </w:t>
            </w:r>
            <w:r w:rsidRPr="000D1190">
              <w:t>202</w:t>
            </w:r>
            <w:r>
              <w:t>6</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6FBD7A5" w14:textId="77777777" w:rsidR="000D1190" w:rsidRPr="000D1190" w:rsidRDefault="000D1190" w:rsidP="000D1190">
            <w:r w:rsidRPr="000D1190">
              <w:t>Midterm</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68C7670" w14:textId="77777777" w:rsidR="000D1190" w:rsidRPr="000D1190" w:rsidRDefault="000D1190" w:rsidP="000D1190"/>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5A86195" w14:textId="77777777" w:rsidR="000D1190" w:rsidRPr="000D1190" w:rsidRDefault="000D1190" w:rsidP="000D1190">
            <w:r w:rsidRPr="000D1190">
              <w:t>Take Home Mid-term</w:t>
            </w:r>
          </w:p>
        </w:tc>
      </w:tr>
      <w:tr w:rsidR="00B02524" w:rsidRPr="000D1190" w14:paraId="629F4070" w14:textId="77777777" w:rsidTr="00AE731E">
        <w:trPr>
          <w:tblCellSpacing w:w="15" w:type="dxa"/>
        </w:trPr>
        <w:tc>
          <w:tcPr>
            <w:tcW w:w="0" w:type="auto"/>
            <w:gridSpan w:val="4"/>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tcPr>
          <w:p w14:paraId="44B804DC" w14:textId="08AC3D03" w:rsidR="00B02524" w:rsidRPr="00B02524" w:rsidRDefault="00B02524" w:rsidP="00B02524">
            <w:pPr>
              <w:jc w:val="center"/>
              <w:rPr>
                <w:b/>
                <w:bCs/>
                <w:sz w:val="24"/>
                <w:szCs w:val="24"/>
              </w:rPr>
            </w:pPr>
            <w:r w:rsidRPr="00B02524">
              <w:rPr>
                <w:b/>
                <w:bCs/>
                <w:sz w:val="24"/>
                <w:szCs w:val="24"/>
              </w:rPr>
              <w:t>Spring Break</w:t>
            </w:r>
          </w:p>
        </w:tc>
      </w:tr>
      <w:tr w:rsidR="00AE249F" w:rsidRPr="000D1190" w14:paraId="2AA2683D"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E254D07" w14:textId="21BE3596" w:rsidR="000D1190" w:rsidRPr="000D1190" w:rsidRDefault="00AE249F" w:rsidP="000D1190">
            <w:r>
              <w:t>March 9,</w:t>
            </w:r>
            <w:r w:rsidRPr="000D1190">
              <w:t xml:space="preserve"> 202</w:t>
            </w:r>
            <w:r>
              <w:t>6</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808D27F" w14:textId="77777777" w:rsidR="000D1190" w:rsidRPr="000D1190" w:rsidRDefault="000D1190" w:rsidP="000D1190">
            <w:r w:rsidRPr="000D1190">
              <w:t>Spiritual and Consumptive Tourism, Indigenous Commodification</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5801A85" w14:textId="77777777" w:rsidR="000D1190" w:rsidRPr="000D1190" w:rsidRDefault="000D1190" w:rsidP="000D1190">
            <w:r w:rsidRPr="000D1190">
              <w:t>Case Study Topics: Ayahuasca &amp; Devil's Claw</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E8625A0" w14:textId="77777777" w:rsidR="000D1190" w:rsidRPr="000D1190" w:rsidRDefault="000D1190" w:rsidP="000D1190">
            <w:r w:rsidRPr="000D1190">
              <w:t>Discussion on Consumptive Tourism and Indigenous Commodification</w:t>
            </w:r>
          </w:p>
          <w:p w14:paraId="3B5E45A4" w14:textId="77777777" w:rsidR="000D1190" w:rsidRPr="000D1190" w:rsidRDefault="000D1190" w:rsidP="000D1190">
            <w:pPr>
              <w:rPr>
                <w:b/>
                <w:bCs/>
              </w:rPr>
            </w:pPr>
            <w:r w:rsidRPr="000D1190">
              <w:t>Note Submission Assignment</w:t>
            </w:r>
          </w:p>
        </w:tc>
      </w:tr>
      <w:tr w:rsidR="00AE249F" w:rsidRPr="000D1190" w14:paraId="0C1E35C3"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385C6D3" w14:textId="2C17A68F" w:rsidR="000D1190" w:rsidRPr="000D1190" w:rsidRDefault="00AE249F" w:rsidP="000D1190">
            <w:r>
              <w:t>March 23,</w:t>
            </w:r>
            <w:r w:rsidRPr="000D1190">
              <w:t xml:space="preserve"> 202</w:t>
            </w:r>
            <w:r>
              <w:t>6</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E295E40" w14:textId="77777777" w:rsidR="000D1190" w:rsidRPr="000D1190" w:rsidRDefault="000D1190" w:rsidP="000D1190">
            <w:r w:rsidRPr="000D1190">
              <w:t>Spiritual and Consumptive Tourism, Indigenous Commodification</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4118FAD" w14:textId="77777777" w:rsidR="000D1190" w:rsidRPr="000D1190" w:rsidRDefault="000D1190" w:rsidP="000D1190"/>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0C18BD5" w14:textId="77777777" w:rsidR="000D1190" w:rsidRPr="000D1190" w:rsidRDefault="000D1190" w:rsidP="000D1190">
            <w:r w:rsidRPr="000D1190">
              <w:t>Indigenous Commodification Assignment</w:t>
            </w:r>
          </w:p>
        </w:tc>
      </w:tr>
      <w:tr w:rsidR="00AE249F" w:rsidRPr="000D1190" w14:paraId="38A853E8"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E0122F9" w14:textId="405FFD60" w:rsidR="000D1190" w:rsidRPr="000D1190" w:rsidRDefault="00AE249F" w:rsidP="000D1190">
            <w:r>
              <w:lastRenderedPageBreak/>
              <w:t>March 30,</w:t>
            </w:r>
            <w:r w:rsidRPr="000D1190">
              <w:t xml:space="preserve"> 202</w:t>
            </w:r>
            <w:r>
              <w:t>6</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CA79FF3" w14:textId="77777777" w:rsidR="000D1190" w:rsidRPr="000D1190" w:rsidRDefault="000D1190" w:rsidP="000D1190">
            <w:r w:rsidRPr="000D1190">
              <w:t xml:space="preserve">Ethnobotany </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5AFD990" w14:textId="77777777" w:rsidR="000D1190" w:rsidRPr="000D1190" w:rsidRDefault="000D1190" w:rsidP="000D1190">
            <w:hyperlink r:id="rId11" w:history="1">
              <w:r w:rsidRPr="000D1190">
                <w:rPr>
                  <w:rStyle w:val="Hyperlink"/>
                </w:rPr>
                <w:t>The ‘How’ and ‘Why’ of Including Gender and Age in Ethnobotanical Research and Community-Based Resource Management"</w:t>
              </w:r>
            </w:hyperlink>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63A2A34" w14:textId="77777777" w:rsidR="000D1190" w:rsidRPr="000D1190" w:rsidRDefault="000D1190" w:rsidP="000D1190">
            <w:r w:rsidRPr="000D1190">
              <w:t xml:space="preserve">Ethnobotany Quiz on Reading </w:t>
            </w:r>
          </w:p>
          <w:p w14:paraId="5071CBE8" w14:textId="77777777" w:rsidR="000D1190" w:rsidRPr="000D1190" w:rsidRDefault="000D1190" w:rsidP="000D1190">
            <w:pPr>
              <w:rPr>
                <w:b/>
                <w:bCs/>
              </w:rPr>
            </w:pPr>
            <w:r w:rsidRPr="000D1190">
              <w:t>Demographics in Ethnobotany</w:t>
            </w:r>
            <w:r w:rsidRPr="000D1190">
              <w:rPr>
                <w:b/>
                <w:bCs/>
              </w:rPr>
              <w:t xml:space="preserve"> </w:t>
            </w:r>
          </w:p>
        </w:tc>
      </w:tr>
      <w:tr w:rsidR="00AE249F" w:rsidRPr="000D1190" w14:paraId="568CC936"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2CA7AFD8" w14:textId="31E4D7FE" w:rsidR="000D1190" w:rsidRPr="000D1190" w:rsidRDefault="00EE2A7B" w:rsidP="000D1190">
            <w:r>
              <w:t>April 6</w:t>
            </w:r>
            <w:r w:rsidRPr="000D1190">
              <w:t>, 202</w:t>
            </w:r>
            <w:r>
              <w:t>6</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811ACAA" w14:textId="77777777" w:rsidR="000D1190" w:rsidRPr="000D1190" w:rsidRDefault="000D1190" w:rsidP="000D1190">
            <w:r w:rsidRPr="000D1190">
              <w:t>Final Project Planning and Preparation</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1919BC45" w14:textId="77777777" w:rsidR="000D1190" w:rsidRPr="000D1190" w:rsidRDefault="000D1190" w:rsidP="000D1190"/>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B5853A0" w14:textId="77777777" w:rsidR="000D1190" w:rsidRPr="000D1190" w:rsidRDefault="000D1190" w:rsidP="000D1190">
            <w:r w:rsidRPr="000D1190">
              <w:t>Final Project Planning Quiz</w:t>
            </w:r>
          </w:p>
        </w:tc>
      </w:tr>
      <w:tr w:rsidR="00AE249F" w:rsidRPr="000D1190" w14:paraId="274D2403"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20FFD46" w14:textId="2172C8E6" w:rsidR="000D1190" w:rsidRPr="000D1190" w:rsidRDefault="00EE2A7B" w:rsidP="000D1190">
            <w:r>
              <w:t>April 13</w:t>
            </w:r>
            <w:r w:rsidRPr="000D1190">
              <w:t>, 202</w:t>
            </w:r>
            <w:r>
              <w:t>6</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A744C68" w14:textId="77777777" w:rsidR="000D1190" w:rsidRPr="000D1190" w:rsidRDefault="000D1190" w:rsidP="000D1190">
            <w:r w:rsidRPr="000D1190">
              <w:t>Sugar Cane In Florida</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AA413DE" w14:textId="77777777" w:rsidR="000D1190" w:rsidRPr="000D1190" w:rsidRDefault="000D1190" w:rsidP="000D1190">
            <w:hyperlink r:id="rId12" w:history="1">
              <w:r w:rsidRPr="000D1190">
                <w:rPr>
                  <w:rStyle w:val="Hyperlink"/>
                </w:rPr>
                <w:t>Tell Me About Sugarcane Burning in Florida</w:t>
              </w:r>
            </w:hyperlink>
          </w:p>
          <w:p w14:paraId="539AD635" w14:textId="77777777" w:rsidR="000D1190" w:rsidRPr="000D1190" w:rsidRDefault="000D1190" w:rsidP="000D1190">
            <w:hyperlink r:id="rId13" w:history="1">
              <w:r w:rsidRPr="000D1190">
                <w:rPr>
                  <w:rStyle w:val="Hyperlink"/>
                </w:rPr>
                <w:t>The Annual Sugarcane Burning in Florida Involves Stark Injustices</w:t>
              </w:r>
            </w:hyperlink>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6188FAF" w14:textId="77777777" w:rsidR="000D1190" w:rsidRPr="000D1190" w:rsidRDefault="000D1190" w:rsidP="000D1190">
            <w:r w:rsidRPr="000D1190">
              <w:t>Sugar Cane Burning in Florida assignment</w:t>
            </w:r>
          </w:p>
        </w:tc>
      </w:tr>
      <w:tr w:rsidR="00AE249F" w:rsidRPr="000D1190" w14:paraId="713378B0"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E71CB6B" w14:textId="3D9EDC79" w:rsidR="000D1190" w:rsidRPr="000D1190" w:rsidRDefault="00EE2A7B" w:rsidP="000D1190">
            <w:r>
              <w:t>April 20</w:t>
            </w:r>
            <w:r w:rsidRPr="000D1190">
              <w:t>, 202</w:t>
            </w:r>
            <w:r>
              <w:t>6</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E95BB09" w14:textId="77777777" w:rsidR="000D1190" w:rsidRPr="000D1190" w:rsidRDefault="000D1190" w:rsidP="000D1190">
            <w:r w:rsidRPr="000D1190">
              <w:t>Final project</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61352913" w14:textId="77777777" w:rsidR="000D1190" w:rsidRPr="000D1190" w:rsidRDefault="000D1190" w:rsidP="000D1190"/>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4F75B1D1" w14:textId="77777777" w:rsidR="000D1190" w:rsidRPr="000D1190" w:rsidRDefault="000D1190" w:rsidP="000D1190">
            <w:r w:rsidRPr="000D1190">
              <w:t>Final project</w:t>
            </w:r>
          </w:p>
        </w:tc>
      </w:tr>
      <w:tr w:rsidR="00AE249F" w:rsidRPr="000D1190" w14:paraId="0AD0BFD5" w14:textId="77777777">
        <w:trPr>
          <w:tblCellSpacing w:w="15" w:type="dxa"/>
        </w:trPr>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5EA9E901" w14:textId="3BFA032D" w:rsidR="000D1190" w:rsidRPr="000D1190" w:rsidRDefault="00EE2A7B" w:rsidP="000D1190">
            <w:r>
              <w:t>April 27</w:t>
            </w:r>
            <w:r w:rsidRPr="000D1190">
              <w:t>, 202</w:t>
            </w:r>
            <w:r>
              <w:t>6</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375CA8F3" w14:textId="77777777" w:rsidR="000D1190" w:rsidRPr="000D1190" w:rsidRDefault="000D1190" w:rsidP="000D1190">
            <w:r w:rsidRPr="000D1190">
              <w:t>No course</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78CA4718" w14:textId="77777777" w:rsidR="000D1190" w:rsidRPr="000D1190" w:rsidRDefault="000D1190" w:rsidP="000D1190">
            <w:r w:rsidRPr="000D1190">
              <w:t>No course</w:t>
            </w:r>
          </w:p>
        </w:tc>
        <w:tc>
          <w:tcPr>
            <w:tcW w:w="0" w:type="auto"/>
            <w:tcBorders>
              <w:top w:val="single" w:sz="6" w:space="0" w:color="000000"/>
              <w:left w:val="single" w:sz="6" w:space="0" w:color="000000"/>
              <w:bottom w:val="single" w:sz="6" w:space="0" w:color="000000"/>
              <w:right w:val="single" w:sz="6" w:space="0" w:color="000000"/>
            </w:tcBorders>
            <w:tcMar>
              <w:top w:w="15" w:type="dxa"/>
              <w:left w:w="15" w:type="dxa"/>
              <w:bottom w:w="15" w:type="dxa"/>
              <w:right w:w="15" w:type="dxa"/>
            </w:tcMar>
            <w:vAlign w:val="center"/>
            <w:hideMark/>
          </w:tcPr>
          <w:p w14:paraId="0316553D" w14:textId="77777777" w:rsidR="000D1190" w:rsidRPr="000D1190" w:rsidRDefault="000D1190" w:rsidP="000D1190">
            <w:r w:rsidRPr="000D1190">
              <w:t>No course</w:t>
            </w:r>
          </w:p>
        </w:tc>
      </w:tr>
    </w:tbl>
    <w:p w14:paraId="055C0A7A" w14:textId="77777777" w:rsidR="000D1190" w:rsidRPr="000D1190" w:rsidRDefault="000D1190" w:rsidP="000D1190"/>
    <w:p w14:paraId="370AA85A" w14:textId="77777777" w:rsidR="000D1190" w:rsidRPr="000D1190" w:rsidRDefault="000D1190" w:rsidP="00B73C3C">
      <w:pPr>
        <w:pStyle w:val="Heading1"/>
      </w:pPr>
      <w:r w:rsidRPr="000D1190">
        <w:t>V. Procedure for Conflict Resolution</w:t>
      </w:r>
    </w:p>
    <w:p w14:paraId="2EE95E90" w14:textId="77777777" w:rsidR="000D1190" w:rsidRPr="000D1190" w:rsidRDefault="000D1190" w:rsidP="000D1190">
      <w:r w:rsidRPr="000D1190">
        <w:t>Any classroom issues, disagreements or grade disputes should be discussed first between the instructor and the student. If the problem cannot be resolved, please contact Dr. Gabriela Hamerlinck (</w:t>
      </w:r>
      <w:hyperlink r:id="rId14" w:history="1">
        <w:r w:rsidRPr="000D1190">
          <w:rPr>
            <w:rStyle w:val="Hyperlink"/>
          </w:rPr>
          <w:t>ghamerlinck@ufl.edu</w:t>
        </w:r>
      </w:hyperlink>
      <w:r w:rsidRPr="000D1190">
        <w:t>). Be prepared to provide documentation of the problem, as well as all graded materials for the semester. Issues that cannot be resolved departmentally will be referred to the University Ombuds Office (</w:t>
      </w:r>
      <w:hyperlink r:id="rId15" w:history="1">
        <w:r w:rsidRPr="000D1190">
          <w:rPr>
            <w:rStyle w:val="Hyperlink"/>
          </w:rPr>
          <w:t>http://www.ombuds.ufl.edu</w:t>
        </w:r>
      </w:hyperlink>
      <w:r w:rsidRPr="000D1190">
        <w:t xml:space="preserve">; </w:t>
      </w:r>
      <w:hyperlink r:id="rId16" w:history="1">
        <w:r w:rsidRPr="000D1190">
          <w:rPr>
            <w:rStyle w:val="Hyperlink"/>
          </w:rPr>
          <w:t>352-392-1308</w:t>
        </w:r>
      </w:hyperlink>
      <w:r w:rsidRPr="000D1190">
        <w:t>) or the Dean of Students Office (</w:t>
      </w:r>
      <w:hyperlink r:id="rId17" w:history="1">
        <w:r w:rsidRPr="000D1190">
          <w:rPr>
            <w:rStyle w:val="Hyperlink"/>
          </w:rPr>
          <w:t>http://www.dso.ufl.edu</w:t>
        </w:r>
      </w:hyperlink>
      <w:r w:rsidRPr="000D1190">
        <w:t xml:space="preserve">; </w:t>
      </w:r>
      <w:hyperlink r:id="rId18" w:history="1">
        <w:r w:rsidRPr="000D1190">
          <w:rPr>
            <w:rStyle w:val="Hyperlink"/>
          </w:rPr>
          <w:t>352-392-1261</w:t>
        </w:r>
      </w:hyperlink>
      <w:r w:rsidRPr="000D1190">
        <w:t>).</w:t>
      </w:r>
    </w:p>
    <w:p w14:paraId="546CAF22" w14:textId="77777777" w:rsidR="000D1190" w:rsidRPr="000D1190" w:rsidRDefault="000D1190" w:rsidP="00807101">
      <w:pPr>
        <w:pStyle w:val="Heading1"/>
      </w:pPr>
      <w:r w:rsidRPr="000D1190">
        <w:t>VI. Course Policies &amp; Class Environment </w:t>
      </w:r>
    </w:p>
    <w:p w14:paraId="68878796" w14:textId="77777777" w:rsidR="000D1190" w:rsidRPr="000D1190" w:rsidRDefault="000D1190" w:rsidP="000D1190">
      <w:pPr>
        <w:rPr>
          <w:u w:val="single"/>
        </w:rPr>
      </w:pPr>
      <w:r w:rsidRPr="000D1190">
        <w:rPr>
          <w:b/>
          <w:bCs/>
        </w:rPr>
        <w:t xml:space="preserve">Attendance Policy: </w:t>
      </w:r>
      <w:r w:rsidRPr="000D1190">
        <w:t xml:space="preserve">Requirements for class attendance and make-up exams, assignments, and other work in this course are consistent with university policies that can be found at:  </w:t>
      </w:r>
      <w:hyperlink r:id="rId19" w:history="1">
        <w:r w:rsidRPr="000D1190">
          <w:rPr>
            <w:rStyle w:val="Hyperlink"/>
          </w:rPr>
          <w:t>Attendance Policies &lt; University of Florida</w:t>
        </w:r>
      </w:hyperlink>
    </w:p>
    <w:p w14:paraId="32697656" w14:textId="77777777" w:rsidR="000D1190" w:rsidRPr="000D1190" w:rsidRDefault="000D1190" w:rsidP="000D1190">
      <w:pPr>
        <w:rPr>
          <w:iCs/>
        </w:rPr>
      </w:pPr>
      <w:r w:rsidRPr="000D1190">
        <w:rPr>
          <w:b/>
          <w:bCs/>
        </w:rPr>
        <w:t>Quiz/Exam Dates/Policies: Quiz</w:t>
      </w:r>
      <w:r w:rsidRPr="000D1190">
        <w:rPr>
          <w:iCs/>
        </w:rPr>
        <w:t>/exam dates are set in the syllabus, if there is a conflict it is on the student to reach out and schedule an alternative submission timeline with the instructor. A quiz/exam missed due to an excused reason can be made up. The instructor will develop a make-up plan and schedule upon receipt of appropriate evidence.</w:t>
      </w:r>
    </w:p>
    <w:p w14:paraId="12ED89DA" w14:textId="77777777" w:rsidR="000D1190" w:rsidRPr="000D1190" w:rsidRDefault="000D1190" w:rsidP="000D1190">
      <w:pPr>
        <w:rPr>
          <w:b/>
          <w:bCs/>
        </w:rPr>
      </w:pPr>
      <w:r w:rsidRPr="000D1190">
        <w:rPr>
          <w:b/>
          <w:bCs/>
        </w:rPr>
        <w:lastRenderedPageBreak/>
        <w:t xml:space="preserve">Make-up Policy: </w:t>
      </w:r>
    </w:p>
    <w:p w14:paraId="3DCE240C" w14:textId="77777777" w:rsidR="000D1190" w:rsidRPr="000D1190" w:rsidRDefault="000D1190" w:rsidP="000D1190">
      <w:r w:rsidRPr="000D1190">
        <w:rPr>
          <w:b/>
          <w:bCs/>
        </w:rPr>
        <w:t>Late Submissions:</w:t>
      </w:r>
      <w:r w:rsidRPr="000D1190">
        <w:t xml:space="preserve"> Students are expected to submit all assignments, quizzes, and exams by the specified due date. If a student is unable to meet a deadline, the following late submission policy will apply:</w:t>
      </w:r>
    </w:p>
    <w:p w14:paraId="2849AE83" w14:textId="77777777" w:rsidR="000D1190" w:rsidRPr="000D1190" w:rsidRDefault="000D1190" w:rsidP="000D1190">
      <w:pPr>
        <w:numPr>
          <w:ilvl w:val="0"/>
          <w:numId w:val="3"/>
        </w:numPr>
      </w:pPr>
      <w:r w:rsidRPr="000D1190">
        <w:t>Assignments submitted within two days after the due date will be accepted for partial credit. The grade for these assignments will be reduced by one letter grade for each day late.</w:t>
      </w:r>
    </w:p>
    <w:p w14:paraId="2DB89C60" w14:textId="77777777" w:rsidR="000D1190" w:rsidRPr="000D1190" w:rsidRDefault="000D1190" w:rsidP="000D1190">
      <w:r w:rsidRPr="000D1190">
        <w:rPr>
          <w:b/>
          <w:bCs/>
        </w:rPr>
        <w:t>Locked Assignments:</w:t>
      </w:r>
      <w:r w:rsidRPr="000D1190">
        <w:t xml:space="preserve"> Once the assignment submission period has passed (two days after the due date), the assignment portal will be locked. The portal will only be reopened for students who experience extenuating circumstances preventing timely submission. Examples of reasonable issues include, but are not limited to, severe illness, family emergencies, or significant technical failures.</w:t>
      </w:r>
    </w:p>
    <w:p w14:paraId="1E53DEFA" w14:textId="77777777" w:rsidR="000D1190" w:rsidRPr="000D1190" w:rsidRDefault="000D1190" w:rsidP="000D1190">
      <w:r w:rsidRPr="000D1190">
        <w:rPr>
          <w:b/>
          <w:bCs/>
        </w:rPr>
        <w:t>Addressing Failures Due to Technology</w:t>
      </w:r>
      <w:r w:rsidRPr="000D1190">
        <w:t>: Students are responsible for ensuring they have a reliable internet connection and computer access to complete their coursework. In the event of a technology failure, students should take the following steps:</w:t>
      </w:r>
    </w:p>
    <w:p w14:paraId="129DD6F8" w14:textId="77777777" w:rsidR="000D1190" w:rsidRPr="000D1190" w:rsidRDefault="000D1190" w:rsidP="000D1190">
      <w:pPr>
        <w:numPr>
          <w:ilvl w:val="0"/>
          <w:numId w:val="4"/>
        </w:numPr>
      </w:pPr>
      <w:r w:rsidRPr="000D1190">
        <w:rPr>
          <w:b/>
          <w:bCs/>
        </w:rPr>
        <w:t>Attempt to Resolve:</w:t>
      </w:r>
      <w:r w:rsidRPr="000D1190">
        <w:t xml:space="preserve"> Quickly attempt to resolve any minor technical issues that can be managed independently (e.g., restarting the device, checking internet connectivity).</w:t>
      </w:r>
    </w:p>
    <w:p w14:paraId="4C4C99C5" w14:textId="6DA2D3EA" w:rsidR="000D1190" w:rsidRPr="000D1190" w:rsidRDefault="000D1190" w:rsidP="000D1190">
      <w:pPr>
        <w:numPr>
          <w:ilvl w:val="0"/>
          <w:numId w:val="4"/>
        </w:numPr>
      </w:pPr>
      <w:r w:rsidRPr="000D1190">
        <w:rPr>
          <w:b/>
          <w:bCs/>
        </w:rPr>
        <w:t>Notify Instructor:</w:t>
      </w:r>
      <w:r w:rsidRPr="000D1190">
        <w:t xml:space="preserve"> If significant technical issues prevent assignment submission, notify the instructor immediately via email</w:t>
      </w:r>
      <w:r w:rsidR="0074051D">
        <w:t xml:space="preserve"> (canvas email)</w:t>
      </w:r>
      <w:r w:rsidRPr="000D1190">
        <w:t>. Provide a detailed explanation of the issue and any evidence of the problem (e.g., error messages, screenshots).</w:t>
      </w:r>
    </w:p>
    <w:p w14:paraId="31B404D1" w14:textId="77777777" w:rsidR="000D1190" w:rsidRPr="000D1190" w:rsidRDefault="000D1190" w:rsidP="000D1190">
      <w:pPr>
        <w:numPr>
          <w:ilvl w:val="0"/>
          <w:numId w:val="4"/>
        </w:numPr>
      </w:pPr>
      <w:r w:rsidRPr="000D1190">
        <w:rPr>
          <w:b/>
          <w:bCs/>
        </w:rPr>
        <w:t>Documentation:</w:t>
      </w:r>
      <w:r w:rsidRPr="000D1190">
        <w:t xml:space="preserve"> For major technical failures, such as prolonged internet outages or hardware malfunctions, obtain documentation from a service provider or a technician, when possible.</w:t>
      </w:r>
    </w:p>
    <w:p w14:paraId="62298F21" w14:textId="77777777" w:rsidR="000D1190" w:rsidRPr="000D1190" w:rsidRDefault="000D1190" w:rsidP="000D1190">
      <w:r w:rsidRPr="000D1190">
        <w:rPr>
          <w:b/>
          <w:bCs/>
        </w:rPr>
        <w:t>Special Considerations:</w:t>
      </w:r>
      <w:r w:rsidRPr="000D1190">
        <w:t xml:space="preserve"> The instructor retains the discretion to provide extensions or alternative arrangements for students facing genuine and verifiable difficulties. Students are encouraged to communicate openly and promptly with the instructor about any challenges that may affect their ability to complete coursework on time.</w:t>
      </w:r>
    </w:p>
    <w:p w14:paraId="6F64D095" w14:textId="77777777" w:rsidR="000D1190" w:rsidRPr="000D1190" w:rsidRDefault="000D1190" w:rsidP="000D1190">
      <w:r w:rsidRPr="000D1190">
        <w:rPr>
          <w:b/>
          <w:bCs/>
        </w:rPr>
        <w:t>Grade disputes:</w:t>
      </w:r>
      <w:r w:rsidRPr="000D1190">
        <w:t> Should a student wish to dispute any grade received in this class (other than simple addition errors), the dispute must be in writing and be submitted to the instructor within a week of receiving the grade. The dispute should set out very clearly, the grade that the student believes the assignment should have received as well as why they believe they should have received such a grade.</w:t>
      </w:r>
    </w:p>
    <w:p w14:paraId="09A2DE0A" w14:textId="77777777" w:rsidR="000D1190" w:rsidRPr="000D1190" w:rsidRDefault="000D1190" w:rsidP="000D1190">
      <w:r w:rsidRPr="000D1190">
        <w:rPr>
          <w:b/>
          <w:bCs/>
        </w:rPr>
        <w:t>Course Technology:</w:t>
      </w:r>
      <w:r w:rsidRPr="000D1190">
        <w:t xml:space="preserve">  Students need to have access to a personal computer or laptop with a working webcam and microphone to access all features of the course Canvas site, and to participate in online office hours and optional live Q&amp;A sessions. Broadband internet access is required. If students need support please contact the UF help desk. </w:t>
      </w:r>
    </w:p>
    <w:p w14:paraId="482CED7D" w14:textId="77777777" w:rsidR="000D1190" w:rsidRPr="000D1190" w:rsidRDefault="000D1190" w:rsidP="000D1190">
      <w:pPr>
        <w:numPr>
          <w:ilvl w:val="0"/>
          <w:numId w:val="5"/>
        </w:numPr>
      </w:pPr>
      <w:hyperlink r:id="rId20" w:history="1">
        <w:r w:rsidRPr="000D1190">
          <w:rPr>
            <w:rStyle w:val="Hyperlink"/>
          </w:rPr>
          <w:t>http://helpdesk.ufl.edu</w:t>
        </w:r>
      </w:hyperlink>
      <w:r w:rsidRPr="000D1190">
        <w:t xml:space="preserve"> </w:t>
      </w:r>
    </w:p>
    <w:p w14:paraId="7E9FB5AA" w14:textId="77777777" w:rsidR="000D1190" w:rsidRPr="000D1190" w:rsidRDefault="000D1190" w:rsidP="000D1190">
      <w:pPr>
        <w:numPr>
          <w:ilvl w:val="0"/>
          <w:numId w:val="5"/>
        </w:numPr>
      </w:pPr>
      <w:r w:rsidRPr="000D1190">
        <w:t>(352) 392-HELP - select option 2</w:t>
      </w:r>
    </w:p>
    <w:p w14:paraId="5009321E" w14:textId="77777777" w:rsidR="000D1190" w:rsidRPr="000D1190" w:rsidRDefault="000D1190" w:rsidP="000D1190">
      <w:r w:rsidRPr="000D1190">
        <w:rPr>
          <w:b/>
          <w:bCs/>
        </w:rPr>
        <w:lastRenderedPageBreak/>
        <w:t>Online course evaluation:</w:t>
      </w:r>
      <w:r w:rsidRPr="000D1190">
        <w:t xml:space="preserve"> Students are expected to provide professional and respectful feedback on the quality of instruction in this course by completing course evaluations online via </w:t>
      </w:r>
      <w:proofErr w:type="spellStart"/>
      <w:r w:rsidRPr="000D1190">
        <w:t>GatorEvals</w:t>
      </w:r>
      <w:proofErr w:type="spellEnd"/>
      <w:r w:rsidRPr="000D1190">
        <w:t>. Guidance on how to give feedback in a professional and respectful manner is available at </w:t>
      </w:r>
      <w:hyperlink r:id="rId21" w:history="1">
        <w:r w:rsidRPr="000D1190">
          <w:rPr>
            <w:rStyle w:val="Hyperlink"/>
          </w:rPr>
          <w:t>https://gatorevals.aa.ufl.edu/students/</w:t>
        </w:r>
      </w:hyperlink>
      <w:r w:rsidRPr="000D1190">
        <w:t xml:space="preserve">. Students will be notified when the evaluation period opens and can complete evaluations through the email received from </w:t>
      </w:r>
      <w:proofErr w:type="spellStart"/>
      <w:r w:rsidRPr="000D1190">
        <w:t>GatorEvals</w:t>
      </w:r>
      <w:proofErr w:type="spellEnd"/>
      <w:r w:rsidRPr="000D1190">
        <w:t xml:space="preserve">, in their Canvas course menu under </w:t>
      </w:r>
      <w:proofErr w:type="spellStart"/>
      <w:r w:rsidRPr="000D1190">
        <w:t>GatorEvals</w:t>
      </w:r>
      <w:proofErr w:type="spellEnd"/>
      <w:r w:rsidRPr="000D1190">
        <w:t>, or via </w:t>
      </w:r>
      <w:hyperlink r:id="rId22" w:history="1">
        <w:r w:rsidRPr="000D1190">
          <w:rPr>
            <w:rStyle w:val="Hyperlink"/>
          </w:rPr>
          <w:t>https://ufl.bluera.com/ufl/</w:t>
        </w:r>
      </w:hyperlink>
      <w:r w:rsidRPr="000D1190">
        <w:t>. Summaries of course evaluation results are available to students at </w:t>
      </w:r>
      <w:hyperlink r:id="rId23" w:history="1">
        <w:r w:rsidRPr="000D1190">
          <w:rPr>
            <w:rStyle w:val="Hyperlink"/>
          </w:rPr>
          <w:t>https://gatorevals.aa.ufl.edu/public-results/</w:t>
        </w:r>
      </w:hyperlink>
      <w:r w:rsidRPr="000D1190">
        <w:t>.</w:t>
      </w:r>
    </w:p>
    <w:p w14:paraId="0BD49061" w14:textId="77777777" w:rsidR="000D1190" w:rsidRPr="000D1190" w:rsidRDefault="000D1190" w:rsidP="000D1190">
      <w:r w:rsidRPr="000D1190">
        <w:t>UF Policies:</w:t>
      </w:r>
    </w:p>
    <w:p w14:paraId="74B386CB" w14:textId="77777777" w:rsidR="000D1190" w:rsidRPr="000D1190" w:rsidRDefault="000D1190" w:rsidP="000D1190">
      <w:r w:rsidRPr="000D1190">
        <w:rPr>
          <w:b/>
          <w:bCs/>
        </w:rPr>
        <w:t>University Policy on Accommodating Students with Disabilities:</w:t>
      </w:r>
      <w:r w:rsidRPr="000D1190">
        <w:t xml:space="preserve"> Students with disabilities requesting accommodations should first register with the Disability Resource Center (352-392-8565, </w:t>
      </w:r>
      <w:hyperlink r:id="rId24" w:history="1">
        <w:r w:rsidRPr="000D1190">
          <w:rPr>
            <w:rStyle w:val="Hyperlink"/>
          </w:rPr>
          <w:t>www.dso.ufl.edu/drc</w:t>
        </w:r>
      </w:hyperlink>
      <w:r w:rsidRPr="000D1190">
        <w:t xml:space="preserve"> ) by providing appropriate documentation.  Once registered, students will receive an accommodation letter which must be presented to the instructor when requesting accommodation.  Students with disabilities should follow this procedure as early as possible in the semester.</w:t>
      </w:r>
    </w:p>
    <w:p w14:paraId="2647045F" w14:textId="77777777" w:rsidR="000D1190" w:rsidRPr="000D1190" w:rsidRDefault="000D1190" w:rsidP="000D1190">
      <w:r w:rsidRPr="000D1190">
        <w:rPr>
          <w:b/>
          <w:bCs/>
        </w:rPr>
        <w:t xml:space="preserve">University Policy on Academic Conduct / HONESTY POLICY:  </w:t>
      </w:r>
      <w:r w:rsidRPr="000D1190">
        <w:t>UF students are bound by The Honor Pledge which states, “We, the members of the University of Florida community, pledge to hold ourselves and our peers to the highest standards of honesty and integrity by abiding by the Honor Code.  On all work submitted for credit by students at the University of Florida, the following pledge is either required or implied: "On my honor, I have neither given nor received unauthorized aid in doing this assignment."  The Honor Code (</w:t>
      </w:r>
      <w:hyperlink r:id="rId25" w:history="1">
        <w:r w:rsidRPr="000D1190">
          <w:rPr>
            <w:rStyle w:val="Hyperlink"/>
          </w:rPr>
          <w:t>http://www.dso.ufl.edu/sccr/process/student-conduct-honor-code/</w:t>
        </w:r>
      </w:hyperlink>
      <w:r w:rsidRPr="000D1190">
        <w:t>) specifies a number of behaviors that are in violation of this code and the possible sanctions.  Furthermore, you are obligated to report any condition that facilitates academic misconduct to appropriate personnel.  If you have any questions or concerns, please consult with the instructor or TAs in this class.</w:t>
      </w:r>
    </w:p>
    <w:p w14:paraId="0D7F7646" w14:textId="77777777" w:rsidR="000D1190" w:rsidRPr="000D1190" w:rsidRDefault="000D1190" w:rsidP="000D1190">
      <w:pPr>
        <w:rPr>
          <w:b/>
          <w:bCs/>
        </w:rPr>
      </w:pPr>
      <w:r w:rsidRPr="000D1190">
        <w:rPr>
          <w:b/>
          <w:bCs/>
        </w:rPr>
        <w:t>Plagiarism</w:t>
      </w:r>
    </w:p>
    <w:p w14:paraId="6DE91306" w14:textId="77777777" w:rsidR="000D1190" w:rsidRPr="000D1190" w:rsidRDefault="000D1190" w:rsidP="000D1190">
      <w:r w:rsidRPr="000D1190">
        <w:t>Assignments with Turnitin scores over 30% will receive a zero (the bibliography does not count). Please, do not submit external links to have access to your assignments. Submit the documents through canvas.</w:t>
      </w:r>
    </w:p>
    <w:p w14:paraId="218BC4D8" w14:textId="77777777" w:rsidR="000D1190" w:rsidRPr="000D1190" w:rsidRDefault="000D1190" w:rsidP="000D1190">
      <w:r w:rsidRPr="000D1190">
        <w:t>Please, do not share links for the assignments as the contents do not go through Turnitin. Submit the documents. </w:t>
      </w:r>
    </w:p>
    <w:p w14:paraId="0A0B4918" w14:textId="77777777" w:rsidR="000D1190" w:rsidRPr="000D1190" w:rsidRDefault="000D1190" w:rsidP="000D1190">
      <w:r w:rsidRPr="000D1190">
        <w:t xml:space="preserve">The </w:t>
      </w:r>
      <w:hyperlink r:id="rId26" w:tgtFrame="_blank" w:history="1">
        <w:r w:rsidRPr="000D1190">
          <w:rPr>
            <w:rStyle w:val="Hyperlink"/>
          </w:rPr>
          <w:t xml:space="preserve">Student Honor Code and Student Conduct Code </w:t>
        </w:r>
      </w:hyperlink>
      <w:r w:rsidRPr="000D1190">
        <w:t xml:space="preserve"> states that:</w:t>
      </w:r>
    </w:p>
    <w:p w14:paraId="6DFFE127" w14:textId="77777777" w:rsidR="000D1190" w:rsidRPr="000D1190" w:rsidRDefault="000D1190" w:rsidP="000D1190">
      <w:r w:rsidRPr="000D1190">
        <w:t>"A Student must not represent as the Student’s own work all or any portion of the work of another. Plagiarism includes but is not limited to:</w:t>
      </w:r>
    </w:p>
    <w:p w14:paraId="0C6D814B" w14:textId="77777777" w:rsidR="000D1190" w:rsidRPr="000D1190" w:rsidRDefault="000D1190" w:rsidP="000D1190">
      <w:pPr>
        <w:numPr>
          <w:ilvl w:val="0"/>
          <w:numId w:val="6"/>
        </w:numPr>
      </w:pPr>
      <w:r w:rsidRPr="000D1190">
        <w:t>Stealing, misquoting, insufficiently paraphrasing, or patch-writing.</w:t>
      </w:r>
    </w:p>
    <w:p w14:paraId="6005D1EB" w14:textId="77777777" w:rsidR="000D1190" w:rsidRPr="000D1190" w:rsidRDefault="000D1190" w:rsidP="000D1190">
      <w:pPr>
        <w:numPr>
          <w:ilvl w:val="0"/>
          <w:numId w:val="6"/>
        </w:numPr>
      </w:pPr>
      <w:r w:rsidRPr="000D1190">
        <w:t>Self-plagiarism, which is the reuse of the Student’s own submitted work, or the simultaneous submission of the Student’s own work, without the full and clear acknowledgment and permission of the Faculty to whom it is submitted.</w:t>
      </w:r>
    </w:p>
    <w:p w14:paraId="5A52FCA3" w14:textId="77777777" w:rsidR="000D1190" w:rsidRPr="000D1190" w:rsidRDefault="000D1190" w:rsidP="000D1190">
      <w:pPr>
        <w:numPr>
          <w:ilvl w:val="0"/>
          <w:numId w:val="6"/>
        </w:numPr>
      </w:pPr>
      <w:r w:rsidRPr="000D1190">
        <w:t>Submitting materials from any source without proper attribution.</w:t>
      </w:r>
    </w:p>
    <w:p w14:paraId="3CB2D201" w14:textId="77777777" w:rsidR="000D1190" w:rsidRPr="000D1190" w:rsidRDefault="000D1190" w:rsidP="000D1190">
      <w:pPr>
        <w:numPr>
          <w:ilvl w:val="0"/>
          <w:numId w:val="6"/>
        </w:numPr>
      </w:pPr>
      <w:r w:rsidRPr="000D1190">
        <w:lastRenderedPageBreak/>
        <w:t>Submitting a document, assignment, or material that, in whole or in part, is identical or substantially identical to a document or assignment the Student did not author."</w:t>
      </w:r>
    </w:p>
    <w:p w14:paraId="332F5392" w14:textId="77777777" w:rsidR="000D1190" w:rsidRPr="000D1190" w:rsidRDefault="000D1190" w:rsidP="000D1190">
      <w:r w:rsidRPr="000D1190">
        <w:rPr>
          <w:b/>
          <w:bCs/>
        </w:rPr>
        <w:t>AI Policy: While students might use generative AI tools to support independent study practices (e.g., creation of extra practice problems, brainstorming of ideas), content created in whole or in part by AI may not be incorporated into any assigned coursework.</w:t>
      </w:r>
      <w:r w:rsidRPr="000D1190">
        <w:t>  </w:t>
      </w:r>
    </w:p>
    <w:p w14:paraId="39A5CE66" w14:textId="77777777" w:rsidR="000D1190" w:rsidRPr="000D1190" w:rsidRDefault="000D1190" w:rsidP="000D1190">
      <w:r w:rsidRPr="000D1190">
        <w:t>In this course, the use of generative AI tools (such as ChatGPT or Adobe Firefly) are not permitted during the completion of any assigned work. Use of a generative AI tool to complete assigned work in whole or in part may be referred under the Code of Student Conduct academic dishonesty provisions for further action by the Dean of Students Office. Students may use generative AI tools to support their independent study of course topics but should do so with the understanding that generative AI tools may not be trustworthy.</w:t>
      </w:r>
    </w:p>
    <w:p w14:paraId="28EBE809" w14:textId="77777777" w:rsidR="000D1190" w:rsidRPr="000D1190" w:rsidRDefault="000D1190" w:rsidP="000D1190"/>
    <w:p w14:paraId="7D3177F5" w14:textId="77777777" w:rsidR="000D1190" w:rsidRPr="000D1190" w:rsidRDefault="000D1190" w:rsidP="000D1190">
      <w:r w:rsidRPr="000D1190">
        <w:rPr>
          <w:b/>
          <w:bCs/>
        </w:rPr>
        <w:t xml:space="preserve">Class Demeanor or Netiquette: </w:t>
      </w:r>
      <w:r w:rsidRPr="000D1190">
        <w:t xml:space="preserve">All members of the class are expected to follow rules of common courtesy in all email messages, threaded discussions, and chats. It is important to recognize that the online classroom is in fact a classroom, and certain behavior are expected when you communicate with your peers and your instructors and </w:t>
      </w:r>
      <w:proofErr w:type="spellStart"/>
      <w:r w:rsidRPr="000D1190">
        <w:t>TAs.</w:t>
      </w:r>
      <w:proofErr w:type="spellEnd"/>
      <w:r w:rsidRPr="000D1190">
        <w:t xml:space="preserve"> These guidelines for online behavior and interaction are known as netiquette. </w:t>
      </w:r>
    </w:p>
    <w:p w14:paraId="6DD3F846" w14:textId="77777777" w:rsidR="000D1190" w:rsidRPr="000D1190" w:rsidRDefault="000D1190" w:rsidP="000D1190">
      <w:pPr>
        <w:rPr>
          <w:b/>
          <w:bCs/>
        </w:rPr>
      </w:pPr>
      <w:r w:rsidRPr="000D1190">
        <w:rPr>
          <w:b/>
          <w:bCs/>
        </w:rPr>
        <w:t>General Guidelines</w:t>
      </w:r>
    </w:p>
    <w:p w14:paraId="77E88273" w14:textId="77777777" w:rsidR="000D1190" w:rsidRPr="000D1190" w:rsidRDefault="000D1190" w:rsidP="000D1190">
      <w:r w:rsidRPr="000D1190">
        <w:t>When communicating online, you should always:</w:t>
      </w:r>
    </w:p>
    <w:p w14:paraId="2DE15AB5" w14:textId="77777777" w:rsidR="000D1190" w:rsidRPr="000D1190" w:rsidRDefault="000D1190" w:rsidP="000D1190">
      <w:pPr>
        <w:numPr>
          <w:ilvl w:val="0"/>
          <w:numId w:val="7"/>
        </w:numPr>
      </w:pPr>
      <w:r w:rsidRPr="000D1190">
        <w:t>Treat your instructor with respect, even in email or in any other online communication.</w:t>
      </w:r>
    </w:p>
    <w:p w14:paraId="39619F01" w14:textId="77777777" w:rsidR="000D1190" w:rsidRPr="000D1190" w:rsidRDefault="000D1190" w:rsidP="000D1190">
      <w:pPr>
        <w:numPr>
          <w:ilvl w:val="0"/>
          <w:numId w:val="7"/>
        </w:numPr>
      </w:pPr>
      <w:r w:rsidRPr="000D1190">
        <w:t>Unless specifically invited, do not refer to them by first name.</w:t>
      </w:r>
    </w:p>
    <w:p w14:paraId="711DCD9D" w14:textId="77777777" w:rsidR="000D1190" w:rsidRPr="000D1190" w:rsidRDefault="000D1190" w:rsidP="000D1190">
      <w:pPr>
        <w:numPr>
          <w:ilvl w:val="1"/>
          <w:numId w:val="7"/>
        </w:numPr>
      </w:pPr>
      <w:r w:rsidRPr="000D1190">
        <w:t>Use clear and concise language.</w:t>
      </w:r>
    </w:p>
    <w:p w14:paraId="1F660197" w14:textId="77777777" w:rsidR="000D1190" w:rsidRPr="000D1190" w:rsidRDefault="000D1190" w:rsidP="000D1190">
      <w:pPr>
        <w:numPr>
          <w:ilvl w:val="1"/>
          <w:numId w:val="7"/>
        </w:numPr>
      </w:pPr>
      <w:r w:rsidRPr="000D1190">
        <w:t>Remember that all college level communication should have correct spelling and grammar.</w:t>
      </w:r>
    </w:p>
    <w:p w14:paraId="2757B395" w14:textId="77777777" w:rsidR="000D1190" w:rsidRPr="000D1190" w:rsidRDefault="000D1190" w:rsidP="000D1190">
      <w:pPr>
        <w:numPr>
          <w:ilvl w:val="1"/>
          <w:numId w:val="7"/>
        </w:numPr>
      </w:pPr>
      <w:r w:rsidRPr="000D1190">
        <w:t>Avoid slang terms such as “</w:t>
      </w:r>
      <w:proofErr w:type="spellStart"/>
      <w:r w:rsidRPr="000D1190">
        <w:t>wassup</w:t>
      </w:r>
      <w:proofErr w:type="spellEnd"/>
      <w:r w:rsidRPr="000D1190">
        <w:t xml:space="preserve">?” and texting abbreviations such as “u” instead of “you”. </w:t>
      </w:r>
    </w:p>
    <w:p w14:paraId="6A9117AB" w14:textId="77777777" w:rsidR="000D1190" w:rsidRPr="000D1190" w:rsidRDefault="000D1190" w:rsidP="000D1190">
      <w:pPr>
        <w:numPr>
          <w:ilvl w:val="1"/>
          <w:numId w:val="7"/>
        </w:numPr>
      </w:pPr>
      <w:r w:rsidRPr="000D1190">
        <w:t>Be cautious when using humor or sarcasm as tone is sometimes lost in an email or discussion post and your message might be taken seriously or offensive.</w:t>
      </w:r>
    </w:p>
    <w:p w14:paraId="5B45F255" w14:textId="77777777" w:rsidR="000D1190" w:rsidRPr="000D1190" w:rsidRDefault="000D1190" w:rsidP="000D1190">
      <w:pPr>
        <w:numPr>
          <w:ilvl w:val="1"/>
          <w:numId w:val="7"/>
        </w:numPr>
      </w:pPr>
      <w:r w:rsidRPr="000D1190">
        <w:t xml:space="preserve">Be aware of the time you are sending emails, while you might be working late others might not. Do not expect an immediate response to an email sent outside of working hours.  </w:t>
      </w:r>
    </w:p>
    <w:p w14:paraId="488763E4" w14:textId="77777777" w:rsidR="000D1190" w:rsidRPr="000D1190" w:rsidRDefault="000D1190" w:rsidP="000D1190">
      <w:pPr>
        <w:rPr>
          <w:b/>
          <w:bCs/>
        </w:rPr>
      </w:pPr>
      <w:r w:rsidRPr="000D1190">
        <w:rPr>
          <w:b/>
          <w:bCs/>
        </w:rPr>
        <w:t xml:space="preserve">Controversial material statement: </w:t>
      </w:r>
    </w:p>
    <w:p w14:paraId="0D0FEE2F" w14:textId="77777777" w:rsidR="000D1190" w:rsidRPr="000D1190" w:rsidRDefault="000D1190" w:rsidP="000D1190">
      <w:r w:rsidRPr="000D1190">
        <w:t xml:space="preserve">People learn best when they are encouraged to ask questions and express their diverse opinions on course content, which may include images, texts, data, and theories from across the disciplines. This is especially true in courses that deal with provocative or contemporary issues. UF offers many such courses, in which students encounter demographic. We teach these important issues </w:t>
      </w:r>
      <w:r w:rsidRPr="000D1190">
        <w:lastRenderedPageBreak/>
        <w:t>because understanding them is essential for anyone who seeks to make economic, cultural, and societal contributions to today’s complex world. With this in mind, we do not limit access to, or classroom discussion of, facts, ideas, and opinions, including those that some may find uncomfortable, unwelcome, disagreeable, or even offensive. In response to challenging material, students and instructors are encouraged to ask honest questions and thoughtfully engage one another’s ideas. But hostility, disruptive and disrespectful behavior, and provocation for provocation’s sake have no place in a classroom; reasonable people disagree reasonably. These guidelines can help instructors and students as they work together to fulfill the mission of the University of Florida, which includes the exploration of intellectual boundaries, the creation of new knowledge and the pursuit of new ideas.</w:t>
      </w:r>
    </w:p>
    <w:p w14:paraId="37313813" w14:textId="77777777" w:rsidR="000D1190" w:rsidRPr="000D1190" w:rsidRDefault="000D1190" w:rsidP="00807101">
      <w:pPr>
        <w:pStyle w:val="Heading1"/>
      </w:pPr>
      <w:r w:rsidRPr="000D1190">
        <w:t>VII. Tips for Success</w:t>
      </w:r>
    </w:p>
    <w:p w14:paraId="7640F0D0" w14:textId="77777777" w:rsidR="000D1190" w:rsidRPr="000D1190" w:rsidRDefault="000D1190" w:rsidP="000D1190">
      <w:r w:rsidRPr="000D1190">
        <w:t>Taking a course online can be a lot of fun! Here are some tips that will help you get the most of this course while taking full advantage of the online format:</w:t>
      </w:r>
    </w:p>
    <w:p w14:paraId="34635971" w14:textId="77777777" w:rsidR="000D1190" w:rsidRPr="000D1190" w:rsidRDefault="000D1190" w:rsidP="000D1190">
      <w:pPr>
        <w:numPr>
          <w:ilvl w:val="0"/>
          <w:numId w:val="8"/>
        </w:numPr>
      </w:pPr>
      <w:r w:rsidRPr="000D1190">
        <w:t>Schedule "class times" for yourself. It is important to do the coursework on time each week. You will receive a reduction in points for work that is turned in late!</w:t>
      </w:r>
    </w:p>
    <w:p w14:paraId="626B23E2" w14:textId="77777777" w:rsidR="000D1190" w:rsidRPr="000D1190" w:rsidRDefault="000D1190" w:rsidP="000D1190">
      <w:pPr>
        <w:numPr>
          <w:ilvl w:val="0"/>
          <w:numId w:val="8"/>
        </w:numPr>
      </w:pPr>
      <w:r w:rsidRPr="000D1190">
        <w:t>Read ALL of the material contained on this site. There is a lot of helpful information that can save you time and help you meet the objectives of the course.</w:t>
      </w:r>
    </w:p>
    <w:p w14:paraId="434C7B27" w14:textId="77777777" w:rsidR="000D1190" w:rsidRPr="000D1190" w:rsidRDefault="000D1190" w:rsidP="000D1190">
      <w:pPr>
        <w:numPr>
          <w:ilvl w:val="0"/>
          <w:numId w:val="8"/>
        </w:numPr>
      </w:pPr>
      <w:r w:rsidRPr="000D1190">
        <w:t>Print out the Course Summary located in the Course Syllabus and check things off as you go.</w:t>
      </w:r>
    </w:p>
    <w:p w14:paraId="681D7024" w14:textId="77777777" w:rsidR="000D1190" w:rsidRPr="000D1190" w:rsidRDefault="000D1190" w:rsidP="000D1190">
      <w:pPr>
        <w:numPr>
          <w:ilvl w:val="0"/>
          <w:numId w:val="8"/>
        </w:numPr>
      </w:pPr>
      <w:r w:rsidRPr="000D1190">
        <w:t>Take full advantage of the online discussion boards. Ask for help or clarification of the material if you need it.</w:t>
      </w:r>
    </w:p>
    <w:p w14:paraId="4C640146" w14:textId="77777777" w:rsidR="000D1190" w:rsidRPr="000D1190" w:rsidRDefault="000D1190" w:rsidP="000D1190">
      <w:pPr>
        <w:numPr>
          <w:ilvl w:val="0"/>
          <w:numId w:val="8"/>
        </w:numPr>
      </w:pPr>
      <w:r w:rsidRPr="000D1190">
        <w:t>Do not wait to ask questions! Waiting to ask a question might cause you to miss a due date.</w:t>
      </w:r>
    </w:p>
    <w:p w14:paraId="3391BF5C" w14:textId="77777777" w:rsidR="000D1190" w:rsidRPr="000D1190" w:rsidRDefault="000D1190" w:rsidP="000D1190">
      <w:pPr>
        <w:numPr>
          <w:ilvl w:val="0"/>
          <w:numId w:val="8"/>
        </w:numPr>
      </w:pPr>
      <w:r w:rsidRPr="000D1190">
        <w:t>Do your work well before the due dates. Sometimes things happen. If your computer goes down when you are trying to submit an assignment, you'll need time to troubleshoot the problem.</w:t>
      </w:r>
    </w:p>
    <w:p w14:paraId="7966F998" w14:textId="77777777" w:rsidR="000D1190" w:rsidRPr="000D1190" w:rsidRDefault="000D1190" w:rsidP="000D1190">
      <w:pPr>
        <w:numPr>
          <w:ilvl w:val="0"/>
          <w:numId w:val="8"/>
        </w:numPr>
      </w:pPr>
      <w:r w:rsidRPr="000D1190">
        <w:t>To be extra safe, back up your work to an external hard drive, thumb drive, or through a cloud service.</w:t>
      </w:r>
    </w:p>
    <w:p w14:paraId="7E823FDD" w14:textId="77777777" w:rsidR="000D1190" w:rsidRPr="000D1190" w:rsidRDefault="000D1190" w:rsidP="000D1190">
      <w:r w:rsidRPr="000D1190">
        <w:t>Getting Help:</w:t>
      </w:r>
    </w:p>
    <w:p w14:paraId="65D90708" w14:textId="77777777" w:rsidR="000D1190" w:rsidRPr="000D1190" w:rsidRDefault="000D1190" w:rsidP="000D1190">
      <w:r w:rsidRPr="000D1190">
        <w:t>For issues with technical difficulties for Canvas, please contact the UF Help Desk at:</w:t>
      </w:r>
    </w:p>
    <w:p w14:paraId="51EFA096" w14:textId="77777777" w:rsidR="000D1190" w:rsidRPr="000D1190" w:rsidRDefault="000D1190" w:rsidP="000D1190">
      <w:pPr>
        <w:numPr>
          <w:ilvl w:val="0"/>
          <w:numId w:val="9"/>
        </w:numPr>
        <w:rPr>
          <w:u w:val="single"/>
        </w:rPr>
      </w:pPr>
      <w:hyperlink r:id="rId27" w:history="1">
        <w:r w:rsidRPr="000D1190">
          <w:rPr>
            <w:rStyle w:val="Hyperlink"/>
          </w:rPr>
          <w:t>http://helpdesk.ufl.edu</w:t>
        </w:r>
      </w:hyperlink>
      <w:r w:rsidRPr="000D1190">
        <w:t xml:space="preserve"> </w:t>
      </w:r>
    </w:p>
    <w:p w14:paraId="70F07CCC" w14:textId="77777777" w:rsidR="000D1190" w:rsidRPr="000D1190" w:rsidRDefault="000D1190" w:rsidP="000D1190">
      <w:pPr>
        <w:numPr>
          <w:ilvl w:val="0"/>
          <w:numId w:val="9"/>
        </w:numPr>
      </w:pPr>
      <w:r w:rsidRPr="000D1190">
        <w:t>(352) 392-HELP (4357)</w:t>
      </w:r>
    </w:p>
    <w:p w14:paraId="54F083F0" w14:textId="6C4EFB71" w:rsidR="000D1190" w:rsidRPr="000D1190" w:rsidRDefault="000D1190" w:rsidP="000D1190">
      <w:pPr>
        <w:numPr>
          <w:ilvl w:val="0"/>
          <w:numId w:val="9"/>
        </w:numPr>
      </w:pPr>
      <w:r w:rsidRPr="000D1190">
        <w:t>Walk-in</w:t>
      </w:r>
      <w:r w:rsidR="00807101" w:rsidRPr="000D1190">
        <w:t>: HUB</w:t>
      </w:r>
      <w:r w:rsidRPr="000D1190">
        <w:t xml:space="preserve"> 132</w:t>
      </w:r>
    </w:p>
    <w:p w14:paraId="2A026255" w14:textId="77777777" w:rsidR="000D1190" w:rsidRPr="000D1190" w:rsidRDefault="000D1190" w:rsidP="000D1190">
      <w:pPr>
        <w:rPr>
          <w:u w:val="single"/>
        </w:rPr>
      </w:pPr>
      <w:r w:rsidRPr="000D1190">
        <w:t xml:space="preserve">Any requests for make-ups due to technical issues MUST be accompanied by the ticket number received from the Help Desk when the problem was reported to them. The ticket number will </w:t>
      </w:r>
      <w:r w:rsidRPr="000D1190">
        <w:lastRenderedPageBreak/>
        <w:t xml:space="preserve">document the time and date of the problem. You MUST e-mail your instructor within 24 hours of the technical difficulty if you wish to request a make-up. </w:t>
      </w:r>
    </w:p>
    <w:p w14:paraId="3883300B" w14:textId="77777777" w:rsidR="000D1190" w:rsidRPr="000D1190" w:rsidRDefault="000D1190" w:rsidP="000D1190">
      <w:r w:rsidRPr="000D1190">
        <w:t xml:space="preserve">Other resources are available at </w:t>
      </w:r>
      <w:hyperlink r:id="rId28" w:history="1">
        <w:r w:rsidRPr="000D1190">
          <w:rPr>
            <w:rStyle w:val="Hyperlink"/>
          </w:rPr>
          <w:t>http</w:t>
        </w:r>
      </w:hyperlink>
      <w:hyperlink r:id="rId29" w:history="1">
        <w:r w:rsidRPr="000D1190">
          <w:rPr>
            <w:rStyle w:val="Hyperlink"/>
          </w:rPr>
          <w:t>://</w:t>
        </w:r>
      </w:hyperlink>
      <w:hyperlink r:id="rId30" w:history="1">
        <w:r w:rsidRPr="000D1190">
          <w:rPr>
            <w:rStyle w:val="Hyperlink"/>
          </w:rPr>
          <w:t>www</w:t>
        </w:r>
      </w:hyperlink>
      <w:hyperlink r:id="rId31" w:history="1">
        <w:r w:rsidRPr="000D1190">
          <w:rPr>
            <w:rStyle w:val="Hyperlink"/>
          </w:rPr>
          <w:t>.</w:t>
        </w:r>
      </w:hyperlink>
      <w:hyperlink r:id="rId32" w:history="1">
        <w:r w:rsidRPr="000D1190">
          <w:rPr>
            <w:rStyle w:val="Hyperlink"/>
          </w:rPr>
          <w:t>distance</w:t>
        </w:r>
      </w:hyperlink>
      <w:hyperlink r:id="rId33" w:history="1">
        <w:r w:rsidRPr="000D1190">
          <w:rPr>
            <w:rStyle w:val="Hyperlink"/>
          </w:rPr>
          <w:t>.</w:t>
        </w:r>
      </w:hyperlink>
      <w:hyperlink r:id="rId34" w:history="1">
        <w:r w:rsidRPr="000D1190">
          <w:rPr>
            <w:rStyle w:val="Hyperlink"/>
          </w:rPr>
          <w:t>ufl</w:t>
        </w:r>
      </w:hyperlink>
      <w:hyperlink r:id="rId35" w:history="1">
        <w:r w:rsidRPr="000D1190">
          <w:rPr>
            <w:rStyle w:val="Hyperlink"/>
          </w:rPr>
          <w:t>.</w:t>
        </w:r>
      </w:hyperlink>
      <w:hyperlink r:id="rId36" w:history="1">
        <w:r w:rsidRPr="000D1190">
          <w:rPr>
            <w:rStyle w:val="Hyperlink"/>
          </w:rPr>
          <w:t>edu</w:t>
        </w:r>
      </w:hyperlink>
      <w:hyperlink r:id="rId37" w:history="1">
        <w:r w:rsidRPr="000D1190">
          <w:rPr>
            <w:rStyle w:val="Hyperlink"/>
          </w:rPr>
          <w:t>/</w:t>
        </w:r>
      </w:hyperlink>
      <w:hyperlink r:id="rId38" w:history="1">
        <w:r w:rsidRPr="000D1190">
          <w:rPr>
            <w:rStyle w:val="Hyperlink"/>
          </w:rPr>
          <w:t>getting</w:t>
        </w:r>
      </w:hyperlink>
      <w:hyperlink r:id="rId39" w:history="1">
        <w:r w:rsidRPr="000D1190">
          <w:rPr>
            <w:rStyle w:val="Hyperlink"/>
          </w:rPr>
          <w:t>-</w:t>
        </w:r>
      </w:hyperlink>
      <w:hyperlink r:id="rId40" w:history="1">
        <w:r w:rsidRPr="000D1190">
          <w:rPr>
            <w:rStyle w:val="Hyperlink"/>
          </w:rPr>
          <w:t>help</w:t>
        </w:r>
      </w:hyperlink>
      <w:r w:rsidRPr="000D1190">
        <w:t xml:space="preserve"> for:</w:t>
      </w:r>
    </w:p>
    <w:p w14:paraId="1BD6F5AF" w14:textId="77777777" w:rsidR="000D1190" w:rsidRPr="000D1190" w:rsidRDefault="000D1190" w:rsidP="000D1190">
      <w:pPr>
        <w:numPr>
          <w:ilvl w:val="0"/>
          <w:numId w:val="10"/>
        </w:numPr>
      </w:pPr>
      <w:r w:rsidRPr="000D1190">
        <w:t>Counseling and Wellness resources</w:t>
      </w:r>
    </w:p>
    <w:p w14:paraId="209BEC54" w14:textId="77777777" w:rsidR="000D1190" w:rsidRPr="000D1190" w:rsidRDefault="000D1190" w:rsidP="000D1190">
      <w:pPr>
        <w:numPr>
          <w:ilvl w:val="0"/>
          <w:numId w:val="10"/>
        </w:numPr>
      </w:pPr>
      <w:r w:rsidRPr="000D1190">
        <w:t>Disability resources</w:t>
      </w:r>
    </w:p>
    <w:p w14:paraId="18C61D5F" w14:textId="77777777" w:rsidR="000D1190" w:rsidRPr="000D1190" w:rsidRDefault="000D1190" w:rsidP="000D1190">
      <w:pPr>
        <w:numPr>
          <w:ilvl w:val="0"/>
          <w:numId w:val="10"/>
        </w:numPr>
      </w:pPr>
      <w:r w:rsidRPr="000D1190">
        <w:t>Resources for handling student concerns and complaints</w:t>
      </w:r>
    </w:p>
    <w:p w14:paraId="03618A9A" w14:textId="77777777" w:rsidR="000D1190" w:rsidRPr="000D1190" w:rsidRDefault="000D1190" w:rsidP="000D1190">
      <w:pPr>
        <w:numPr>
          <w:ilvl w:val="0"/>
          <w:numId w:val="10"/>
        </w:numPr>
      </w:pPr>
      <w:r w:rsidRPr="000D1190">
        <w:t>Library Help Desk support</w:t>
      </w:r>
    </w:p>
    <w:p w14:paraId="500ED531" w14:textId="77777777" w:rsidR="000D1190" w:rsidRPr="000D1190" w:rsidRDefault="000D1190" w:rsidP="000D1190">
      <w:r w:rsidRPr="000D1190">
        <w:t>Counseling and mental health resources: Students facing difficulties completing the course or who need counseling or urgent help should contact the on-campus </w:t>
      </w:r>
      <w:hyperlink r:id="rId41" w:history="1">
        <w:r w:rsidRPr="000D1190">
          <w:rPr>
            <w:rStyle w:val="Hyperlink"/>
          </w:rPr>
          <w:t>Counseling and Wellness Center(Links to an external site.)</w:t>
        </w:r>
      </w:hyperlink>
      <w:r w:rsidRPr="000D1190">
        <w:t> (352-392-1575)</w:t>
      </w:r>
    </w:p>
    <w:p w14:paraId="600544BF" w14:textId="77777777" w:rsidR="0080298E" w:rsidRDefault="0080298E"/>
    <w:sectPr w:rsidR="008029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hybridMultilevel"/>
    <w:tmpl w:val="00000002"/>
    <w:lvl w:ilvl="0" w:tplc="FFFFFFFF">
      <w:start w:val="1"/>
      <w:numFmt w:val="bullet"/>
      <w:lvlText w:val="●"/>
      <w:lvlJc w:val="left"/>
      <w:pPr>
        <w:tabs>
          <w:tab w:val="num" w:pos="360"/>
        </w:tabs>
        <w:ind w:left="720" w:hanging="360"/>
      </w:pPr>
      <w:rPr>
        <w:rFonts w:ascii="Calibri" w:eastAsia="Calibri" w:hAnsi="Calibri" w:cs="Calibri"/>
        <w:b w:val="0"/>
        <w:bCs w:val="0"/>
        <w:i w:val="0"/>
        <w:iCs w:val="0"/>
        <w:strike w:val="0"/>
        <w:dstrike w:val="0"/>
        <w:color w:val="000000"/>
        <w:sz w:val="24"/>
        <w:szCs w:val="24"/>
        <w:u w:val="none"/>
        <w:effect w:val="none"/>
      </w:rPr>
    </w:lvl>
    <w:lvl w:ilvl="1" w:tplc="FFFFFFFF">
      <w:start w:val="1"/>
      <w:numFmt w:val="bullet"/>
      <w:lvlText w:val="○"/>
      <w:lvlJc w:val="left"/>
      <w:pPr>
        <w:tabs>
          <w:tab w:val="num" w:pos="1080"/>
        </w:tabs>
        <w:ind w:left="1440" w:hanging="360"/>
      </w:pPr>
      <w:rPr>
        <w:rFonts w:ascii="Calibri" w:eastAsia="Calibri" w:hAnsi="Calibri" w:cs="Calibri"/>
        <w:b w:val="0"/>
        <w:bCs w:val="0"/>
        <w:i w:val="0"/>
        <w:iCs w:val="0"/>
        <w:strike w:val="0"/>
        <w:dstrike w:val="0"/>
        <w:color w:val="000000"/>
        <w:sz w:val="24"/>
        <w:szCs w:val="24"/>
        <w:u w:val="none"/>
        <w:effect w:val="none"/>
      </w:rPr>
    </w:lvl>
    <w:lvl w:ilvl="2" w:tplc="FFFFFFFF">
      <w:start w:val="1"/>
      <w:numFmt w:val="bullet"/>
      <w:lvlText w:val="■"/>
      <w:lvlJc w:val="right"/>
      <w:pPr>
        <w:tabs>
          <w:tab w:val="num" w:pos="1800"/>
        </w:tabs>
        <w:ind w:left="2160" w:hanging="180"/>
      </w:pPr>
      <w:rPr>
        <w:rFonts w:ascii="Calibri" w:eastAsia="Calibri" w:hAnsi="Calibri" w:cs="Calibri"/>
        <w:b w:val="0"/>
        <w:bCs w:val="0"/>
        <w:i w:val="0"/>
        <w:iCs w:val="0"/>
        <w:strike w:val="0"/>
        <w:dstrike w:val="0"/>
        <w:color w:val="000000"/>
        <w:sz w:val="24"/>
        <w:szCs w:val="24"/>
        <w:u w:val="none"/>
        <w:effect w:val="none"/>
      </w:rPr>
    </w:lvl>
    <w:lvl w:ilvl="3" w:tplc="FFFFFFFF">
      <w:start w:val="1"/>
      <w:numFmt w:val="bullet"/>
      <w:lvlText w:val="●"/>
      <w:lvlJc w:val="left"/>
      <w:pPr>
        <w:tabs>
          <w:tab w:val="num" w:pos="2520"/>
        </w:tabs>
        <w:ind w:left="2880" w:hanging="360"/>
      </w:pPr>
      <w:rPr>
        <w:rFonts w:ascii="Calibri" w:eastAsia="Calibri" w:hAnsi="Calibri" w:cs="Calibri"/>
        <w:b w:val="0"/>
        <w:bCs w:val="0"/>
        <w:i w:val="0"/>
        <w:iCs w:val="0"/>
        <w:strike w:val="0"/>
        <w:dstrike w:val="0"/>
        <w:color w:val="000000"/>
        <w:sz w:val="24"/>
        <w:szCs w:val="24"/>
        <w:u w:val="none"/>
        <w:effect w:val="none"/>
      </w:rPr>
    </w:lvl>
    <w:lvl w:ilvl="4" w:tplc="FFFFFFFF">
      <w:start w:val="1"/>
      <w:numFmt w:val="bullet"/>
      <w:lvlText w:val="○"/>
      <w:lvlJc w:val="left"/>
      <w:pPr>
        <w:tabs>
          <w:tab w:val="num" w:pos="3240"/>
        </w:tabs>
        <w:ind w:left="3600" w:hanging="360"/>
      </w:pPr>
      <w:rPr>
        <w:rFonts w:ascii="Calibri" w:eastAsia="Calibri" w:hAnsi="Calibri" w:cs="Calibri"/>
        <w:b w:val="0"/>
        <w:bCs w:val="0"/>
        <w:i w:val="0"/>
        <w:iCs w:val="0"/>
        <w:strike w:val="0"/>
        <w:dstrike w:val="0"/>
        <w:color w:val="000000"/>
        <w:sz w:val="24"/>
        <w:szCs w:val="24"/>
        <w:u w:val="none"/>
        <w:effect w:val="none"/>
      </w:rPr>
    </w:lvl>
    <w:lvl w:ilvl="5" w:tplc="FFFFFFFF">
      <w:start w:val="1"/>
      <w:numFmt w:val="bullet"/>
      <w:lvlText w:val="■"/>
      <w:lvlJc w:val="right"/>
      <w:pPr>
        <w:tabs>
          <w:tab w:val="num" w:pos="3960"/>
        </w:tabs>
        <w:ind w:left="4320" w:hanging="180"/>
      </w:pPr>
      <w:rPr>
        <w:rFonts w:ascii="Calibri" w:eastAsia="Calibri" w:hAnsi="Calibri" w:cs="Calibri"/>
        <w:b w:val="0"/>
        <w:bCs w:val="0"/>
        <w:i w:val="0"/>
        <w:iCs w:val="0"/>
        <w:strike w:val="0"/>
        <w:dstrike w:val="0"/>
        <w:color w:val="000000"/>
        <w:sz w:val="24"/>
        <w:szCs w:val="24"/>
        <w:u w:val="none"/>
        <w:effect w:val="none"/>
      </w:rPr>
    </w:lvl>
    <w:lvl w:ilvl="6" w:tplc="FFFFFFFF">
      <w:start w:val="1"/>
      <w:numFmt w:val="bullet"/>
      <w:lvlText w:val="●"/>
      <w:lvlJc w:val="left"/>
      <w:pPr>
        <w:tabs>
          <w:tab w:val="num" w:pos="4680"/>
        </w:tabs>
        <w:ind w:left="5040" w:hanging="360"/>
      </w:pPr>
      <w:rPr>
        <w:rFonts w:ascii="Calibri" w:eastAsia="Calibri" w:hAnsi="Calibri" w:cs="Calibri"/>
        <w:b w:val="0"/>
        <w:bCs w:val="0"/>
        <w:i w:val="0"/>
        <w:iCs w:val="0"/>
        <w:strike w:val="0"/>
        <w:dstrike w:val="0"/>
        <w:color w:val="000000"/>
        <w:sz w:val="24"/>
        <w:szCs w:val="24"/>
        <w:u w:val="none"/>
        <w:effect w:val="none"/>
      </w:rPr>
    </w:lvl>
    <w:lvl w:ilvl="7" w:tplc="FFFFFFFF">
      <w:start w:val="1"/>
      <w:numFmt w:val="bullet"/>
      <w:lvlText w:val="○"/>
      <w:lvlJc w:val="left"/>
      <w:pPr>
        <w:tabs>
          <w:tab w:val="num" w:pos="5400"/>
        </w:tabs>
        <w:ind w:left="5760" w:hanging="360"/>
      </w:pPr>
      <w:rPr>
        <w:rFonts w:ascii="Calibri" w:eastAsia="Calibri" w:hAnsi="Calibri" w:cs="Calibri"/>
        <w:b w:val="0"/>
        <w:bCs w:val="0"/>
        <w:i w:val="0"/>
        <w:iCs w:val="0"/>
        <w:strike w:val="0"/>
        <w:dstrike w:val="0"/>
        <w:color w:val="000000"/>
        <w:sz w:val="24"/>
        <w:szCs w:val="24"/>
        <w:u w:val="none"/>
        <w:effect w:val="none"/>
      </w:rPr>
    </w:lvl>
    <w:lvl w:ilvl="8" w:tplc="FFFFFFFF">
      <w:start w:val="1"/>
      <w:numFmt w:val="bullet"/>
      <w:lvlText w:val="■"/>
      <w:lvlJc w:val="right"/>
      <w:pPr>
        <w:tabs>
          <w:tab w:val="num" w:pos="6120"/>
        </w:tabs>
        <w:ind w:left="6480" w:hanging="180"/>
      </w:pPr>
      <w:rPr>
        <w:rFonts w:ascii="Calibri" w:eastAsia="Calibri" w:hAnsi="Calibri" w:cs="Calibri"/>
        <w:b w:val="0"/>
        <w:bCs w:val="0"/>
        <w:i w:val="0"/>
        <w:iCs w:val="0"/>
        <w:strike w:val="0"/>
        <w:dstrike w:val="0"/>
        <w:color w:val="000000"/>
        <w:sz w:val="24"/>
        <w:szCs w:val="24"/>
        <w:u w:val="none"/>
        <w:effect w:val="none"/>
      </w:rPr>
    </w:lvl>
  </w:abstractNum>
  <w:abstractNum w:abstractNumId="1" w15:restartNumberingAfterBreak="0">
    <w:nsid w:val="09EF4DA9"/>
    <w:multiLevelType w:val="multilevel"/>
    <w:tmpl w:val="2604AA7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19EB7FCC"/>
    <w:multiLevelType w:val="hybridMultilevel"/>
    <w:tmpl w:val="C25CDF14"/>
    <w:lvl w:ilvl="0" w:tplc="9FDA169C">
      <w:start w:val="3"/>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A2D5CC4"/>
    <w:multiLevelType w:val="hybridMultilevel"/>
    <w:tmpl w:val="2B4EBB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64551E1"/>
    <w:multiLevelType w:val="multilevel"/>
    <w:tmpl w:val="D908BA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C3817F1"/>
    <w:multiLevelType w:val="multilevel"/>
    <w:tmpl w:val="57C8EBF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4E42AF"/>
    <w:multiLevelType w:val="multilevel"/>
    <w:tmpl w:val="0E869E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6477FC3"/>
    <w:multiLevelType w:val="multilevel"/>
    <w:tmpl w:val="4AE822E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6C96F86"/>
    <w:multiLevelType w:val="hybridMultilevel"/>
    <w:tmpl w:val="3AC27FC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 w15:restartNumberingAfterBreak="0">
    <w:nsid w:val="7FE833C2"/>
    <w:multiLevelType w:val="hybridMultilevel"/>
    <w:tmpl w:val="AEF2EB3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16cid:durableId="591742755">
    <w:abstractNumId w:val="8"/>
  </w:num>
  <w:num w:numId="2" w16cid:durableId="700939081">
    <w:abstractNumId w:val="2"/>
  </w:num>
  <w:num w:numId="3" w16cid:durableId="840243830">
    <w:abstractNumId w:val="4"/>
  </w:num>
  <w:num w:numId="4" w16cid:durableId="213655929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077289283">
    <w:abstractNumId w:val="3"/>
  </w:num>
  <w:num w:numId="6" w16cid:durableId="577134521">
    <w:abstractNumId w:val="7"/>
  </w:num>
  <w:num w:numId="7" w16cid:durableId="1400905161">
    <w:abstractNumId w:val="6"/>
  </w:num>
  <w:num w:numId="8" w16cid:durableId="1349717712">
    <w:abstractNumId w:val="5"/>
  </w:num>
  <w:num w:numId="9" w16cid:durableId="432476682">
    <w:abstractNumId w:val="0"/>
  </w:num>
  <w:num w:numId="10" w16cid:durableId="119996979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6C2"/>
    <w:rsid w:val="000434A7"/>
    <w:rsid w:val="000D1190"/>
    <w:rsid w:val="000D1E92"/>
    <w:rsid w:val="00132912"/>
    <w:rsid w:val="00211FAE"/>
    <w:rsid w:val="00287D92"/>
    <w:rsid w:val="002A26C2"/>
    <w:rsid w:val="00303D5F"/>
    <w:rsid w:val="00320C4E"/>
    <w:rsid w:val="003B47A7"/>
    <w:rsid w:val="003D74B5"/>
    <w:rsid w:val="004D45B5"/>
    <w:rsid w:val="0054074E"/>
    <w:rsid w:val="00613CFD"/>
    <w:rsid w:val="0062230A"/>
    <w:rsid w:val="006B626C"/>
    <w:rsid w:val="00712645"/>
    <w:rsid w:val="0074051D"/>
    <w:rsid w:val="0080298E"/>
    <w:rsid w:val="00807101"/>
    <w:rsid w:val="0081564B"/>
    <w:rsid w:val="008328AC"/>
    <w:rsid w:val="008811E4"/>
    <w:rsid w:val="0091795A"/>
    <w:rsid w:val="00941D75"/>
    <w:rsid w:val="009A7E90"/>
    <w:rsid w:val="009C0351"/>
    <w:rsid w:val="00A35D81"/>
    <w:rsid w:val="00AE249F"/>
    <w:rsid w:val="00B02524"/>
    <w:rsid w:val="00B02FC1"/>
    <w:rsid w:val="00B17433"/>
    <w:rsid w:val="00B27420"/>
    <w:rsid w:val="00B67F54"/>
    <w:rsid w:val="00B72108"/>
    <w:rsid w:val="00B73C3C"/>
    <w:rsid w:val="00B832E9"/>
    <w:rsid w:val="00CC52D4"/>
    <w:rsid w:val="00D05A91"/>
    <w:rsid w:val="00DA2837"/>
    <w:rsid w:val="00E05E57"/>
    <w:rsid w:val="00E957AA"/>
    <w:rsid w:val="00EE2A7B"/>
    <w:rsid w:val="00F65B32"/>
    <w:rsid w:val="00F86C4B"/>
    <w:rsid w:val="00FB0814"/>
    <w:rsid w:val="00FB63DD"/>
    <w:rsid w:val="00FF5B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73DF11"/>
  <w15:chartTrackingRefBased/>
  <w15:docId w15:val="{8D96D468-0D51-4419-A0E3-9A2EC28E8B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A26C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2A26C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2A26C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A26C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A26C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A26C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A26C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A26C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A26C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B626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2A26C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2A26C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2A26C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A26C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A26C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A26C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A26C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A26C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A26C2"/>
    <w:rPr>
      <w:rFonts w:eastAsiaTheme="majorEastAsia" w:cstheme="majorBidi"/>
      <w:color w:val="272727" w:themeColor="text1" w:themeTint="D8"/>
    </w:rPr>
  </w:style>
  <w:style w:type="paragraph" w:styleId="Title">
    <w:name w:val="Title"/>
    <w:basedOn w:val="Normal"/>
    <w:next w:val="Normal"/>
    <w:link w:val="TitleChar"/>
    <w:uiPriority w:val="10"/>
    <w:qFormat/>
    <w:rsid w:val="002A26C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A26C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A26C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A26C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A26C2"/>
    <w:pPr>
      <w:spacing w:before="160"/>
      <w:jc w:val="center"/>
    </w:pPr>
    <w:rPr>
      <w:i/>
      <w:iCs/>
      <w:color w:val="404040" w:themeColor="text1" w:themeTint="BF"/>
    </w:rPr>
  </w:style>
  <w:style w:type="character" w:customStyle="1" w:styleId="QuoteChar">
    <w:name w:val="Quote Char"/>
    <w:basedOn w:val="DefaultParagraphFont"/>
    <w:link w:val="Quote"/>
    <w:uiPriority w:val="29"/>
    <w:rsid w:val="002A26C2"/>
    <w:rPr>
      <w:i/>
      <w:iCs/>
      <w:color w:val="404040" w:themeColor="text1" w:themeTint="BF"/>
    </w:rPr>
  </w:style>
  <w:style w:type="paragraph" w:styleId="ListParagraph">
    <w:name w:val="List Paragraph"/>
    <w:basedOn w:val="Normal"/>
    <w:uiPriority w:val="34"/>
    <w:qFormat/>
    <w:rsid w:val="002A26C2"/>
    <w:pPr>
      <w:ind w:left="720"/>
      <w:contextualSpacing/>
    </w:pPr>
  </w:style>
  <w:style w:type="character" w:styleId="IntenseEmphasis">
    <w:name w:val="Intense Emphasis"/>
    <w:basedOn w:val="DefaultParagraphFont"/>
    <w:uiPriority w:val="21"/>
    <w:qFormat/>
    <w:rsid w:val="002A26C2"/>
    <w:rPr>
      <w:i/>
      <w:iCs/>
      <w:color w:val="0F4761" w:themeColor="accent1" w:themeShade="BF"/>
    </w:rPr>
  </w:style>
  <w:style w:type="paragraph" w:styleId="IntenseQuote">
    <w:name w:val="Intense Quote"/>
    <w:basedOn w:val="Normal"/>
    <w:next w:val="Normal"/>
    <w:link w:val="IntenseQuoteChar"/>
    <w:uiPriority w:val="30"/>
    <w:qFormat/>
    <w:rsid w:val="002A26C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A26C2"/>
    <w:rPr>
      <w:i/>
      <w:iCs/>
      <w:color w:val="0F4761" w:themeColor="accent1" w:themeShade="BF"/>
    </w:rPr>
  </w:style>
  <w:style w:type="character" w:styleId="IntenseReference">
    <w:name w:val="Intense Reference"/>
    <w:basedOn w:val="DefaultParagraphFont"/>
    <w:uiPriority w:val="32"/>
    <w:qFormat/>
    <w:rsid w:val="002A26C2"/>
    <w:rPr>
      <w:b/>
      <w:bCs/>
      <w:smallCaps/>
      <w:color w:val="0F4761" w:themeColor="accent1" w:themeShade="BF"/>
      <w:spacing w:val="5"/>
    </w:rPr>
  </w:style>
  <w:style w:type="character" w:styleId="Hyperlink">
    <w:name w:val="Hyperlink"/>
    <w:basedOn w:val="DefaultParagraphFont"/>
    <w:uiPriority w:val="99"/>
    <w:unhideWhenUsed/>
    <w:rsid w:val="000D1190"/>
    <w:rPr>
      <w:color w:val="467886" w:themeColor="hyperlink"/>
      <w:u w:val="single"/>
    </w:rPr>
  </w:style>
  <w:style w:type="character" w:styleId="UnresolvedMention">
    <w:name w:val="Unresolved Mention"/>
    <w:basedOn w:val="DefaultParagraphFont"/>
    <w:uiPriority w:val="99"/>
    <w:semiHidden/>
    <w:unhideWhenUsed/>
    <w:rsid w:val="000D11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uflorida-my.sharepoint.com/personal/dbissainte_ufl_edu/Documents/Teaching%20Assistant/GEO3427%20Fall%202025%20Plants%20Health%20and%20Spirituality/The%20Annual%20Sugarcane%20Burning%20in%20Florida%20Involves%20Stark%20Injustices" TargetMode="External"/><Relationship Id="rId18" Type="http://schemas.openxmlformats.org/officeDocument/2006/relationships/hyperlink" Target="tel:3523921261" TargetMode="External"/><Relationship Id="rId26" Type="http://schemas.openxmlformats.org/officeDocument/2006/relationships/hyperlink" Target="https://sccr.dso.ufl.edu/policies/student-honor-code-student-conduct-code/" TargetMode="External"/><Relationship Id="rId39" Type="http://schemas.openxmlformats.org/officeDocument/2006/relationships/hyperlink" Target="http://www.distance.ufl.edu/getting-help" TargetMode="External"/><Relationship Id="rId21" Type="http://schemas.openxmlformats.org/officeDocument/2006/relationships/hyperlink" Target="https://gatorevals.aa.ufl.edu/students/" TargetMode="External"/><Relationship Id="rId34" Type="http://schemas.openxmlformats.org/officeDocument/2006/relationships/hyperlink" Target="http://www.distance.ufl.edu/getting-help" TargetMode="External"/><Relationship Id="rId42" Type="http://schemas.openxmlformats.org/officeDocument/2006/relationships/fontTable" Target="fontTable.xml"/><Relationship Id="rId7" Type="http://schemas.openxmlformats.org/officeDocument/2006/relationships/hyperlink" Target="mailto:dbissainte@ufl.edu" TargetMode="External"/><Relationship Id="rId2" Type="http://schemas.openxmlformats.org/officeDocument/2006/relationships/numbering" Target="numbering.xml"/><Relationship Id="rId16" Type="http://schemas.openxmlformats.org/officeDocument/2006/relationships/hyperlink" Target="tel:3523921308" TargetMode="External"/><Relationship Id="rId29" Type="http://schemas.openxmlformats.org/officeDocument/2006/relationships/hyperlink" Target="http://www.distance.ufl.edu/getting-help" TargetMode="External"/><Relationship Id="rId1" Type="http://schemas.openxmlformats.org/officeDocument/2006/relationships/customXml" Target="../customXml/item1.xml"/><Relationship Id="rId6" Type="http://schemas.openxmlformats.org/officeDocument/2006/relationships/hyperlink" Target="https://syllabus.ufl.edu/syllabus-policy/uf-syllabus-policy-links/" TargetMode="External"/><Relationship Id="rId11" Type="http://schemas.openxmlformats.org/officeDocument/2006/relationships/hyperlink" Target="https://ufl.instructure.com/courses/543574/files/98772822?wrap=1" TargetMode="External"/><Relationship Id="rId24" Type="http://schemas.openxmlformats.org/officeDocument/2006/relationships/hyperlink" Target="http://www.dso.ufl.edu/drc" TargetMode="External"/><Relationship Id="rId32" Type="http://schemas.openxmlformats.org/officeDocument/2006/relationships/hyperlink" Target="http://www.distance.ufl.edu/getting-help" TargetMode="External"/><Relationship Id="rId37" Type="http://schemas.openxmlformats.org/officeDocument/2006/relationships/hyperlink" Target="http://www.distance.ufl.edu/getting-help" TargetMode="External"/><Relationship Id="rId40" Type="http://schemas.openxmlformats.org/officeDocument/2006/relationships/hyperlink" Target="http://www.distance.ufl.edu/getting-help" TargetMode="External"/><Relationship Id="rId45" Type="http://schemas.openxmlformats.org/officeDocument/2006/relationships/customXml" Target="../customXml/item3.xml"/><Relationship Id="rId5" Type="http://schemas.openxmlformats.org/officeDocument/2006/relationships/webSettings" Target="webSettings.xml"/><Relationship Id="rId15" Type="http://schemas.openxmlformats.org/officeDocument/2006/relationships/hyperlink" Target="http://www.ombuds.ufl.edu" TargetMode="External"/><Relationship Id="rId23" Type="http://schemas.openxmlformats.org/officeDocument/2006/relationships/hyperlink" Target="https://gatorevals.aa.ufl.edu/public-results/" TargetMode="External"/><Relationship Id="rId28" Type="http://schemas.openxmlformats.org/officeDocument/2006/relationships/hyperlink" Target="http://www.distance.ufl.edu/getting-help" TargetMode="External"/><Relationship Id="rId36" Type="http://schemas.openxmlformats.org/officeDocument/2006/relationships/hyperlink" Target="http://www.distance.ufl.edu/getting-help" TargetMode="External"/><Relationship Id="rId10" Type="http://schemas.openxmlformats.org/officeDocument/2006/relationships/hyperlink" Target="https://wilmotgardens.med.ufl.edu/programming-2/about-therapeutic-horticulture-at-uf/" TargetMode="External"/><Relationship Id="rId19" Type="http://schemas.openxmlformats.org/officeDocument/2006/relationships/hyperlink" Target="https://catalog.ufl.edu/UGRD/academic-regulations/attendance-policies/" TargetMode="External"/><Relationship Id="rId31" Type="http://schemas.openxmlformats.org/officeDocument/2006/relationships/hyperlink" Target="http://www.distance.ufl.edu/getting-help" TargetMode="External"/><Relationship Id="rId44"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hyperlink" Target="http://www.isis.ufl.edu/minusgrades.html" TargetMode="External"/><Relationship Id="rId14" Type="http://schemas.openxmlformats.org/officeDocument/2006/relationships/hyperlink" Target="mailto:ghamerlinck@ufl.edu" TargetMode="External"/><Relationship Id="rId22" Type="http://schemas.openxmlformats.org/officeDocument/2006/relationships/hyperlink" Target="https://ufl.bluera.com/ufl/" TargetMode="External"/><Relationship Id="rId27" Type="http://schemas.openxmlformats.org/officeDocument/2006/relationships/hyperlink" Target="http://helpdesk.ufl.edu" TargetMode="External"/><Relationship Id="rId30" Type="http://schemas.openxmlformats.org/officeDocument/2006/relationships/hyperlink" Target="http://www.distance.ufl.edu/getting-help" TargetMode="External"/><Relationship Id="rId35" Type="http://schemas.openxmlformats.org/officeDocument/2006/relationships/hyperlink" Target="http://www.distance.ufl.edu/getting-help" TargetMode="External"/><Relationship Id="rId43" Type="http://schemas.openxmlformats.org/officeDocument/2006/relationships/theme" Target="theme/theme1.xml"/><Relationship Id="rId8" Type="http://schemas.openxmlformats.org/officeDocument/2006/relationships/hyperlink" Target="https://catalog.ufl.edu/ugrad/current/regulations/info/grades.aspx" TargetMode="External"/><Relationship Id="rId3" Type="http://schemas.openxmlformats.org/officeDocument/2006/relationships/styles" Target="styles.xml"/><Relationship Id="rId12" Type="http://schemas.openxmlformats.org/officeDocument/2006/relationships/hyperlink" Target="https://www.floridamuseum.ufl.edu/earth-systems/blog/tell-me-about-sugarcane-burning-in-florida/" TargetMode="External"/><Relationship Id="rId17" Type="http://schemas.openxmlformats.org/officeDocument/2006/relationships/hyperlink" Target="http://www.dso.ufl.edu" TargetMode="External"/><Relationship Id="rId25" Type="http://schemas.openxmlformats.org/officeDocument/2006/relationships/hyperlink" Target="http://www.dso.ufl.edu/sccr/process/student-conduct-honor-code/" TargetMode="External"/><Relationship Id="rId33" Type="http://schemas.openxmlformats.org/officeDocument/2006/relationships/hyperlink" Target="http://www.distance.ufl.edu/getting-help" TargetMode="External"/><Relationship Id="rId38" Type="http://schemas.openxmlformats.org/officeDocument/2006/relationships/hyperlink" Target="http://www.distance.ufl.edu/getting-help" TargetMode="External"/><Relationship Id="rId46" Type="http://schemas.openxmlformats.org/officeDocument/2006/relationships/customXml" Target="../customXml/item4.xml"/><Relationship Id="rId20" Type="http://schemas.openxmlformats.org/officeDocument/2006/relationships/hyperlink" Target="http://helpdesk.ufl.edu" TargetMode="External"/><Relationship Id="rId41" Type="http://schemas.openxmlformats.org/officeDocument/2006/relationships/hyperlink" Target="https://counseling.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C4822D3C81FA1C4CB3AAF3EAA21B1A3D" ma:contentTypeVersion="3" ma:contentTypeDescription="Create a new document." ma:contentTypeScope="" ma:versionID="5696de0b7416e6033f6881e4fe53e044">
  <xsd:schema xmlns:xsd="http://www.w3.org/2001/XMLSchema" xmlns:xs="http://www.w3.org/2001/XMLSchema" xmlns:p="http://schemas.microsoft.com/office/2006/metadata/properties" xmlns:ns2="f2ae436e-69e3-426e-88cd-0c9feeade052" targetNamespace="http://schemas.microsoft.com/office/2006/metadata/properties" ma:root="true" ma:fieldsID="0ec2f59906ed40a2710d37cf3bde88fe" ns2:_="">
    <xsd:import namespace="f2ae436e-69e3-426e-88cd-0c9feeade052"/>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2ae436e-69e3-426e-88cd-0c9feeade0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9F40320B-03EA-45D5-907A-F3EA0F52E4E6}">
  <ds:schemaRefs>
    <ds:schemaRef ds:uri="http://schemas.openxmlformats.org/officeDocument/2006/bibliography"/>
  </ds:schemaRefs>
</ds:datastoreItem>
</file>

<file path=customXml/itemProps2.xml><?xml version="1.0" encoding="utf-8"?>
<ds:datastoreItem xmlns:ds="http://schemas.openxmlformats.org/officeDocument/2006/customXml" ds:itemID="{A10732C5-AF61-476A-9EAC-07849649C274}"/>
</file>

<file path=customXml/itemProps3.xml><?xml version="1.0" encoding="utf-8"?>
<ds:datastoreItem xmlns:ds="http://schemas.openxmlformats.org/officeDocument/2006/customXml" ds:itemID="{F046B033-E3B3-428A-B8D8-D67270D7C1B4}"/>
</file>

<file path=customXml/itemProps4.xml><?xml version="1.0" encoding="utf-8"?>
<ds:datastoreItem xmlns:ds="http://schemas.openxmlformats.org/officeDocument/2006/customXml" ds:itemID="{265F3C0D-1224-431A-8B9F-9A544E2954B6}"/>
</file>

<file path=docProps/app.xml><?xml version="1.0" encoding="utf-8"?>
<Properties xmlns="http://schemas.openxmlformats.org/officeDocument/2006/extended-properties" xmlns:vt="http://schemas.openxmlformats.org/officeDocument/2006/docPropsVTypes">
  <Template>Normal.dotm</Template>
  <TotalTime>97</TotalTime>
  <Pages>12</Pages>
  <Words>3821</Words>
  <Characters>21899</Characters>
  <Application>Microsoft Office Word</Application>
  <DocSecurity>0</DocSecurity>
  <Lines>547</Lines>
  <Paragraphs>285</Paragraphs>
  <ScaleCrop>false</ScaleCrop>
  <Company/>
  <LinksUpToDate>false</LinksUpToDate>
  <CharactersWithSpaces>25435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Bissainte, Donal</dc:creator>
  <cp:keywords/>
  <dc:description/>
  <cp:lastModifiedBy>Bissainte, Donal</cp:lastModifiedBy>
  <cp:revision>38</cp:revision>
  <dcterms:created xsi:type="dcterms:W3CDTF">2025-08-21T03:27:00Z</dcterms:created>
  <dcterms:modified xsi:type="dcterms:W3CDTF">2025-11-20T16:27:00Z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0x010100C4822D3C81FA1C4CB3AAF3EAA21B1A3D</vt:lpwstr>
  </property>
</Properties>
</file>